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7018F5C3" w14:textId="0623A2C9" w:rsidR="007C144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3373674" w:history="1">
            <w:r w:rsidR="007C1445" w:rsidRPr="00286F12">
              <w:rPr>
                <w:rStyle w:val="a7"/>
                <w:noProof/>
              </w:rPr>
              <w:t>一、</w:t>
            </w:r>
            <w:r w:rsidR="007C1445" w:rsidRPr="00286F12">
              <w:rPr>
                <w:rStyle w:val="a7"/>
                <w:noProof/>
              </w:rPr>
              <w:t xml:space="preserve"> </w:t>
            </w:r>
            <w:r w:rsidR="007C1445" w:rsidRPr="00286F12">
              <w:rPr>
                <w:rStyle w:val="a7"/>
                <w:noProof/>
              </w:rPr>
              <w:t>采购项目供应商资格审核明细表</w:t>
            </w:r>
            <w:r w:rsidR="007C1445">
              <w:rPr>
                <w:noProof/>
              </w:rPr>
              <w:tab/>
            </w:r>
            <w:r w:rsidR="007C1445">
              <w:rPr>
                <w:noProof/>
              </w:rPr>
              <w:fldChar w:fldCharType="begin"/>
            </w:r>
            <w:r w:rsidR="007C1445">
              <w:rPr>
                <w:noProof/>
              </w:rPr>
              <w:instrText xml:space="preserve"> PAGEREF _Toc113373674 \h </w:instrText>
            </w:r>
            <w:r w:rsidR="007C1445">
              <w:rPr>
                <w:noProof/>
              </w:rPr>
            </w:r>
            <w:r w:rsidR="007C1445">
              <w:rPr>
                <w:noProof/>
              </w:rPr>
              <w:fldChar w:fldCharType="separate"/>
            </w:r>
            <w:r w:rsidR="007C1445">
              <w:rPr>
                <w:noProof/>
              </w:rPr>
              <w:t>1</w:t>
            </w:r>
            <w:r w:rsidR="007C1445">
              <w:rPr>
                <w:noProof/>
              </w:rPr>
              <w:fldChar w:fldCharType="end"/>
            </w:r>
          </w:hyperlink>
        </w:p>
        <w:p w14:paraId="08993BB2" w14:textId="19F53F9F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75" w:history="1">
            <w:r w:rsidRPr="00286F12">
              <w:rPr>
                <w:rStyle w:val="a7"/>
                <w:noProof/>
              </w:rPr>
              <w:t>二、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营业执照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7993C6E5" w14:textId="250FC6E8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76" w:history="1">
            <w:r w:rsidRPr="00286F12">
              <w:rPr>
                <w:rStyle w:val="a7"/>
                <w:noProof/>
              </w:rPr>
              <w:t>三、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实缴资本证明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354237FA" w14:textId="005E7E07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77" w:history="1">
            <w:r w:rsidRPr="00286F12">
              <w:rPr>
                <w:rStyle w:val="a7"/>
                <w:noProof/>
              </w:rPr>
              <w:t>四、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参保人数证明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486A442B" w14:textId="5A40A7EB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78" w:history="1">
            <w:r w:rsidRPr="00286F12">
              <w:rPr>
                <w:rStyle w:val="a7"/>
                <w:noProof/>
              </w:rPr>
              <w:t>五、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投标授权委托书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FC5F100" w14:textId="19B922E7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79" w:history="1">
            <w:r w:rsidRPr="00286F12">
              <w:rPr>
                <w:rStyle w:val="a7"/>
                <w:noProof/>
              </w:rPr>
              <w:t>六、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被委托人社保缴纳证明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57BB5C7F" w14:textId="6F7759BD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0" w:history="1">
            <w:r w:rsidRPr="00286F12">
              <w:rPr>
                <w:rStyle w:val="a7"/>
                <w:noProof/>
              </w:rPr>
              <w:t>七、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承诺书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49D869A0" w14:textId="2BEDEBA3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1" w:history="1">
            <w:r w:rsidRPr="00286F12">
              <w:rPr>
                <w:rStyle w:val="a7"/>
                <w:noProof/>
                <w:lang w:bidi="en-US"/>
              </w:rPr>
              <w:t>八、</w:t>
            </w:r>
            <w:r w:rsidRPr="00286F12">
              <w:rPr>
                <w:rStyle w:val="a7"/>
                <w:noProof/>
                <w:lang w:bidi="en-US"/>
              </w:rPr>
              <w:t xml:space="preserve"> </w:t>
            </w:r>
            <w:r w:rsidRPr="00286F12">
              <w:rPr>
                <w:rStyle w:val="a7"/>
                <w:noProof/>
                <w:lang w:bidi="en-US"/>
              </w:rPr>
              <w:t>关联公司证明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E58F1C6" w14:textId="05700487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2" w:history="1">
            <w:r w:rsidRPr="00286F12">
              <w:rPr>
                <w:rStyle w:val="a7"/>
                <w:noProof/>
              </w:rPr>
              <w:t>九、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诚信度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53FF9D2" w14:textId="55E847C3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3" w:history="1">
            <w:r w:rsidRPr="00286F12">
              <w:rPr>
                <w:rStyle w:val="a7"/>
                <w:noProof/>
              </w:rPr>
              <w:t>十、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财务状况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25FAC4F" w14:textId="313769A7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4" w:history="1">
            <w:r w:rsidRPr="00286F12">
              <w:rPr>
                <w:rStyle w:val="a7"/>
                <w:noProof/>
              </w:rPr>
              <w:t>十一、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同类业绩一栏表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B61FCF6" w14:textId="51F116E2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5" w:history="1">
            <w:r w:rsidRPr="00286F12">
              <w:rPr>
                <w:rStyle w:val="a7"/>
                <w:noProof/>
              </w:rPr>
              <w:t>十二、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业绩证明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9322DED" w14:textId="6702C439" w:rsidR="007C1445" w:rsidRDefault="007C1445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3373686" w:history="1">
            <w:r w:rsidRPr="00286F12">
              <w:rPr>
                <w:rStyle w:val="a7"/>
                <w:noProof/>
              </w:rPr>
              <w:t>十三、</w:t>
            </w:r>
            <w:r w:rsidRPr="00286F12">
              <w:rPr>
                <w:rStyle w:val="a7"/>
                <w:noProof/>
              </w:rPr>
              <w:t xml:space="preserve"> </w:t>
            </w:r>
            <w:r w:rsidRPr="00286F12">
              <w:rPr>
                <w:rStyle w:val="a7"/>
                <w:noProof/>
              </w:rPr>
              <w:t>其他有必要的资质及补充资料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_Toc113373686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1C46FE0" w14:textId="4518D5A8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3373674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3373675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77777777" w:rsidR="00F44434" w:rsidRDefault="00000000">
      <w:pPr>
        <w:pStyle w:val="2"/>
        <w:numPr>
          <w:ilvl w:val="0"/>
          <w:numId w:val="1"/>
        </w:numPr>
      </w:pPr>
      <w:bookmarkStart w:id="2" w:name="_Toc113373676"/>
      <w:r>
        <w:rPr>
          <w:rFonts w:hint="eastAsia"/>
        </w:rPr>
        <w:t>实缴资本证明</w:t>
      </w:r>
      <w:bookmarkEnd w:id="2"/>
    </w:p>
    <w:p w14:paraId="16F35ACD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提供实缴资本证明（如第三方网站截图、其他证明）</w:t>
      </w:r>
    </w:p>
    <w:p w14:paraId="10EF1FFA" w14:textId="77777777" w:rsidR="00F44434" w:rsidRDefault="00000000">
      <w:pPr>
        <w:pStyle w:val="2"/>
        <w:numPr>
          <w:ilvl w:val="0"/>
          <w:numId w:val="1"/>
        </w:numPr>
      </w:pPr>
      <w:bookmarkStart w:id="3" w:name="_Toc113373677"/>
      <w:r>
        <w:rPr>
          <w:rFonts w:hint="eastAsia"/>
        </w:rPr>
        <w:t>参保人数证明</w:t>
      </w:r>
      <w:bookmarkEnd w:id="3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4" w:name="_Toc113373678"/>
      <w:r>
        <w:rPr>
          <w:rFonts w:hint="eastAsia"/>
        </w:rPr>
        <w:t>投标授权委托书</w:t>
      </w:r>
      <w:bookmarkEnd w:id="4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663F8EF0" w:rsidR="005F1B07" w:rsidRP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45E3A600" w14:textId="77777777" w:rsidR="007C1445" w:rsidRDefault="007C1445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</w:p>
    <w:p w14:paraId="4F20EBB6" w14:textId="3C488A05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5" w:name="_Toc113373679"/>
      <w:r>
        <w:rPr>
          <w:rFonts w:hint="eastAsia"/>
        </w:rPr>
        <w:t>被委托人社保缴纳证明</w:t>
      </w:r>
      <w:bookmarkEnd w:id="5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6" w:name="_Toc113373680"/>
      <w:r>
        <w:rPr>
          <w:rFonts w:hint="eastAsia"/>
        </w:rPr>
        <w:t>承诺书</w:t>
      </w:r>
      <w:bookmarkEnd w:id="6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</w:t>
      </w:r>
      <w:r>
        <w:rPr>
          <w:rFonts w:ascii="仿宋" w:eastAsia="仿宋" w:hAnsi="仿宋" w:hint="eastAsia"/>
        </w:rPr>
        <w:lastRenderedPageBreak/>
        <w:t>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7" w:name="_Toc113373681"/>
      <w:r>
        <w:rPr>
          <w:rFonts w:hint="eastAsia"/>
          <w:lang w:bidi="en-US"/>
        </w:rPr>
        <w:t>关联公司证明</w:t>
      </w:r>
      <w:bookmarkEnd w:id="7"/>
    </w:p>
    <w:p w14:paraId="1A7B5AF9" w14:textId="3F23D5B2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8" w:name="_Toc113373682"/>
      <w:r>
        <w:rPr>
          <w:rFonts w:hint="eastAsia"/>
        </w:rPr>
        <w:t>诚信度</w:t>
      </w:r>
      <w:bookmarkEnd w:id="8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9" w:name="_Toc113373683"/>
      <w:r>
        <w:rPr>
          <w:rFonts w:hint="eastAsia"/>
        </w:rPr>
        <w:t>财务状况</w:t>
      </w:r>
      <w:bookmarkEnd w:id="9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0" w:name="_Toc11337368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 w14:paraId="7B3CB818" w14:textId="24086161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</w:t>
      </w:r>
      <w:r w:rsidR="007C1445">
        <w:rPr>
          <w:rFonts w:ascii="仿宋" w:eastAsia="仿宋" w:hAnsi="仿宋"/>
          <w:sz w:val="24"/>
          <w:lang w:bidi="en-US"/>
        </w:rPr>
        <w:t>7</w:t>
      </w:r>
      <w:r w:rsidRPr="00AD787A">
        <w:rPr>
          <w:rFonts w:ascii="仿宋" w:eastAsia="仿宋" w:hAnsi="仿宋" w:hint="eastAsia"/>
          <w:sz w:val="24"/>
          <w:lang w:bidi="en-US"/>
        </w:rPr>
        <w:t>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1" w:name="_Toc113373685"/>
      <w:r>
        <w:t>业绩证明</w:t>
      </w:r>
      <w:bookmarkEnd w:id="11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2" w:name="_Toc113373686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2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A993" w14:textId="77777777" w:rsidR="00BA63BF" w:rsidRDefault="00BA63BF">
      <w:r>
        <w:separator/>
      </w:r>
    </w:p>
  </w:endnote>
  <w:endnote w:type="continuationSeparator" w:id="0">
    <w:p w14:paraId="2260EAA4" w14:textId="77777777" w:rsidR="00BA63BF" w:rsidRDefault="00BA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FEF1" w14:textId="77777777" w:rsidR="00BA63BF" w:rsidRDefault="00BA63BF">
      <w:r>
        <w:separator/>
      </w:r>
    </w:p>
  </w:footnote>
  <w:footnote w:type="continuationSeparator" w:id="0">
    <w:p w14:paraId="3E380FE3" w14:textId="77777777" w:rsidR="00BA63BF" w:rsidRDefault="00BA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C1445"/>
    <w:rsid w:val="00831D07"/>
    <w:rsid w:val="008923A7"/>
    <w:rsid w:val="008C6EB5"/>
    <w:rsid w:val="009B1FB3"/>
    <w:rsid w:val="009C58EF"/>
    <w:rsid w:val="009D6A27"/>
    <w:rsid w:val="00A93AD4"/>
    <w:rsid w:val="00AD787A"/>
    <w:rsid w:val="00BA63BF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建钢</cp:lastModifiedBy>
  <cp:revision>23</cp:revision>
  <dcterms:created xsi:type="dcterms:W3CDTF">2022-07-22T10:31:00Z</dcterms:created>
  <dcterms:modified xsi:type="dcterms:W3CDTF">2022-09-06T08:20:00Z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