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四川沱牌舍得营销有限公司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_Toc24961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_Toc24961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_Toc8306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_Toc8306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_Toc16661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三、 实缴资本证明</w:t>
          </w:r>
          <w:r>
            <w:tab/>
          </w:r>
          <w:r>
            <w:fldChar w:fldCharType="begin"/>
          </w:r>
          <w:r>
            <w:instrText xml:space="preserve"> PAGEREF _Toc16661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_Toc26615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四、 参保人数证明</w:t>
          </w:r>
          <w:r>
            <w:tab/>
          </w:r>
          <w:r>
            <w:fldChar w:fldCharType="begin"/>
          </w:r>
          <w:r>
            <w:instrText xml:space="preserve"> PAGEREF _Toc26615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_Toc13662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五、 投标授权委托书</w:t>
          </w:r>
          <w:r>
            <w:tab/>
          </w:r>
          <w:r>
            <w:fldChar w:fldCharType="begin"/>
          </w:r>
          <w:r>
            <w:instrText xml:space="preserve"> PAGEREF _Toc13662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_Toc12728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六、 被委托人社保缴纳证明</w:t>
          </w:r>
          <w:r>
            <w:tab/>
          </w:r>
          <w:r>
            <w:fldChar w:fldCharType="begin"/>
          </w:r>
          <w:r>
            <w:instrText xml:space="preserve"> PAGEREF _Toc12728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_Toc20204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七、 承诺书</w:t>
          </w:r>
          <w:r>
            <w:tab/>
          </w:r>
          <w:r>
            <w:fldChar w:fldCharType="begin"/>
          </w:r>
          <w:r>
            <w:instrText xml:space="preserve"> PAGEREF _Toc20204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_Toc16570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bidi="en-US"/>
            </w:rPr>
            <w:t>八、 关联公司证明</w:t>
          </w:r>
          <w:r>
            <w:tab/>
          </w:r>
          <w:r>
            <w:fldChar w:fldCharType="begin"/>
          </w:r>
          <w:r>
            <w:instrText xml:space="preserve"> PAGEREF _Toc16570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_Toc20100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诚信度</w:t>
          </w:r>
          <w:r>
            <w:tab/>
          </w:r>
          <w:r>
            <w:fldChar w:fldCharType="begin"/>
          </w:r>
          <w:r>
            <w:instrText xml:space="preserve"> PAGEREF _Toc20100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_Toc32055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十、 财务状况</w:t>
          </w:r>
          <w:r>
            <w:tab/>
          </w:r>
          <w:r>
            <w:fldChar w:fldCharType="begin"/>
          </w:r>
          <w:r>
            <w:instrText xml:space="preserve"> PAGEREF _Toc32055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_Toc9177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十一、 同类</w:t>
          </w:r>
          <w:r>
            <w:t>业绩</w:t>
          </w:r>
          <w:r>
            <w:rPr>
              <w:rFonts w:hint="eastAsia"/>
            </w:rPr>
            <w:t>一栏表</w:t>
          </w:r>
          <w:r>
            <w:tab/>
          </w:r>
          <w:r>
            <w:fldChar w:fldCharType="begin"/>
          </w:r>
          <w:r>
            <w:instrText xml:space="preserve"> PAGEREF _Toc9177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_Toc9971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十二、 </w:t>
          </w:r>
          <w:r>
            <w:t>业绩证明</w:t>
          </w:r>
          <w:r>
            <w:tab/>
          </w:r>
          <w:r>
            <w:fldChar w:fldCharType="begin"/>
          </w:r>
          <w:r>
            <w:instrText xml:space="preserve"> PAGEREF _Toc9971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_Toc19217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十三、 其他有必要的资质及补充资料</w:t>
          </w:r>
          <w:bookmarkStart w:id="13" w:name="_GoBack"/>
          <w:bookmarkEnd w:id="13"/>
          <w:r>
            <w:tab/>
          </w:r>
          <w:r>
            <w:fldChar w:fldCharType="begin"/>
          </w:r>
          <w:r>
            <w:instrText xml:space="preserve"> PAGEREF _Toc19217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2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须同时提供可编辑的word版本及盖章的P</w:t>
      </w: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DF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版。</w:t>
      </w:r>
    </w:p>
    <w:p>
      <w:pPr>
        <w:pStyle w:val="2"/>
        <w:numPr>
          <w:ilvl w:val="0"/>
          <w:numId w:val="2"/>
        </w:numPr>
        <w:ind w:left="-567" w:leftChars="-270" w:firstLine="565" w:firstLineChars="176"/>
      </w:pPr>
      <w:bookmarkStart w:id="0" w:name="_Toc24961"/>
      <w:r>
        <w:rPr>
          <w:rFonts w:hint="eastAsia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47"/>
        <w:gridCol w:w="3619"/>
        <w:gridCol w:w="2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填写是/否。若否，填写与招标人的主要合作项目内容、时间、金额等信息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本采购项目必须具备的资质及其他资质等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>
      <w:pPr>
        <w:pStyle w:val="2"/>
        <w:numPr>
          <w:ilvl w:val="0"/>
          <w:numId w:val="2"/>
        </w:numPr>
      </w:pPr>
      <w:bookmarkStart w:id="1" w:name="_Toc8306"/>
      <w:r>
        <w:rPr>
          <w:rFonts w:hint="eastAsia"/>
        </w:rPr>
        <w:t>营业执照</w:t>
      </w:r>
      <w:bookmarkEnd w:id="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>
      <w:pPr>
        <w:pStyle w:val="2"/>
        <w:numPr>
          <w:ilvl w:val="0"/>
          <w:numId w:val="2"/>
        </w:numPr>
      </w:pPr>
      <w:bookmarkStart w:id="2" w:name="_Toc16661"/>
      <w:r>
        <w:rPr>
          <w:rFonts w:hint="eastAsia"/>
        </w:rPr>
        <w:t>实缴资本证明</w:t>
      </w:r>
      <w:bookmarkEnd w:id="2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提供实缴资本证明（如第三方网站截图、其他证明）</w:t>
      </w:r>
    </w:p>
    <w:p>
      <w:pPr>
        <w:pStyle w:val="2"/>
        <w:numPr>
          <w:ilvl w:val="0"/>
          <w:numId w:val="2"/>
        </w:numPr>
      </w:pPr>
      <w:bookmarkStart w:id="3" w:name="_Toc26615"/>
      <w:r>
        <w:rPr>
          <w:rFonts w:hint="eastAsia"/>
        </w:rPr>
        <w:t>参保人数证明</w:t>
      </w:r>
      <w:bookmarkEnd w:id="3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提供参保人数证明（如社保缴纳证明、第三方网站截图）</w:t>
      </w:r>
    </w:p>
    <w:p>
      <w:pPr>
        <w:pStyle w:val="2"/>
        <w:numPr>
          <w:ilvl w:val="0"/>
          <w:numId w:val="2"/>
        </w:numPr>
      </w:pPr>
      <w:bookmarkStart w:id="4" w:name="_Toc13662"/>
      <w:r>
        <w:rPr>
          <w:rFonts w:hint="eastAsia"/>
        </w:rPr>
        <w:t>投标授权委托书</w:t>
      </w:r>
      <w:bookmarkEnd w:id="4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（项目名称）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）委托代理人身份证复印件。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2692" w:firstLineChars="1122"/>
        <w:rPr>
          <w:rFonts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>
      <w:pPr>
        <w:rPr>
          <w:lang w:bidi="en-US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>
      <w:pPr>
        <w:rPr>
          <w:b/>
          <w:bCs/>
          <w:lang w:bidi="en-US"/>
        </w:rPr>
      </w:pPr>
    </w:p>
    <w:p>
      <w:pPr>
        <w:rPr>
          <w:b/>
          <w:bCs/>
          <w:lang w:bidi="en-US"/>
        </w:rPr>
      </w:pPr>
      <w:r>
        <w:rPr>
          <w:rFonts w:hint="eastAsia"/>
          <w:b/>
          <w:bCs/>
          <w:lang w:bidi="en-US"/>
        </w:rPr>
        <w:t>法定代表人身份证复印件（正反面）：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b/>
          <w:bCs/>
          <w:lang w:bidi="en-US"/>
        </w:rPr>
      </w:pPr>
      <w:r>
        <w:rPr>
          <w:rFonts w:hint="eastAsia"/>
          <w:b/>
          <w:bCs/>
          <w:lang w:bidi="en-US"/>
        </w:rPr>
        <w:t>委托代理人身份证复印件（正反面）：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pStyle w:val="2"/>
        <w:numPr>
          <w:ilvl w:val="0"/>
          <w:numId w:val="2"/>
        </w:numPr>
      </w:pPr>
      <w:bookmarkStart w:id="5" w:name="_Toc12728"/>
      <w:r>
        <w:rPr>
          <w:rFonts w:hint="eastAsia"/>
        </w:rPr>
        <w:t>被委托人社保缴纳证明</w:t>
      </w:r>
      <w:bookmarkEnd w:id="5"/>
    </w:p>
    <w:p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2"/>
        </w:numPr>
      </w:pPr>
      <w:bookmarkStart w:id="6" w:name="_Toc20204"/>
      <w:r>
        <w:rPr>
          <w:rFonts w:hint="eastAsia"/>
        </w:rPr>
        <w:t>承诺书</w:t>
      </w:r>
      <w:bookmarkEnd w:id="6"/>
    </w:p>
    <w:p>
      <w:pPr>
        <w:pStyle w:val="15"/>
        <w:spacing w:line="5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pStyle w:val="15"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四川沱牌舍得营销有限公司：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>（项目名称）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u w:val="single"/>
        </w:rPr>
        <w:t>不采用挂靠、分包、转包、联合体方式参与投标。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供应商法人/授权代表（签字）：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</w:t>
      </w:r>
    </w:p>
    <w:p/>
    <w:p>
      <w:pPr>
        <w:rPr>
          <w:lang w:bidi="en-US"/>
        </w:rPr>
      </w:pPr>
    </w:p>
    <w:p>
      <w:pPr>
        <w:pStyle w:val="2"/>
        <w:numPr>
          <w:ilvl w:val="0"/>
          <w:numId w:val="2"/>
        </w:numPr>
        <w:rPr>
          <w:lang w:bidi="en-US"/>
        </w:rPr>
      </w:pPr>
      <w:bookmarkStart w:id="7" w:name="_Toc16570"/>
      <w:r>
        <w:rPr>
          <w:rFonts w:hint="eastAsia"/>
          <w:lang w:bidi="en-US"/>
        </w:rPr>
        <w:t>关联公司证明</w:t>
      </w:r>
      <w:bookmarkEnd w:id="7"/>
    </w:p>
    <w:p>
      <w:pPr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rPr>
          <w:lang w:bidi="en-US"/>
        </w:rPr>
      </w:pPr>
    </w:p>
    <w:p>
      <w:pPr>
        <w:pStyle w:val="2"/>
        <w:numPr>
          <w:ilvl w:val="0"/>
          <w:numId w:val="2"/>
        </w:numPr>
      </w:pPr>
      <w:bookmarkStart w:id="8" w:name="_Toc20100"/>
      <w:r>
        <w:rPr>
          <w:rFonts w:hint="eastAsia"/>
        </w:rPr>
        <w:t>诚信度</w:t>
      </w:r>
      <w:bookmarkEnd w:id="8"/>
    </w:p>
    <w:p>
      <w:pPr>
        <w:ind w:firstLine="240" w:firstLineChars="1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9" w:name="_Toc32055"/>
      <w:r>
        <w:rPr>
          <w:rFonts w:hint="eastAsia"/>
        </w:rPr>
        <w:t>财务状况</w:t>
      </w:r>
      <w:bookmarkEnd w:id="9"/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提供2019-2021年经审计的财务三表（资产负债表、现金流量表、利润表）</w:t>
      </w:r>
    </w:p>
    <w:p/>
    <w:p>
      <w:pPr>
        <w:pStyle w:val="2"/>
        <w:numPr>
          <w:ilvl w:val="0"/>
          <w:numId w:val="2"/>
        </w:numPr>
      </w:pPr>
      <w:bookmarkStart w:id="10" w:name="_Toc9177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0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 w:cs="宋体"/>
          <w:kern w:val="0"/>
          <w:sz w:val="24"/>
        </w:rPr>
        <w:t>能提供3年内（201</w:t>
      </w:r>
      <w:r>
        <w:rPr>
          <w:rFonts w:ascii="仿宋" w:hAnsi="仿宋" w:eastAsia="仿宋" w:cs="宋体"/>
          <w:kern w:val="0"/>
          <w:sz w:val="24"/>
        </w:rPr>
        <w:t>9</w:t>
      </w:r>
      <w:r>
        <w:rPr>
          <w:rFonts w:hint="eastAsia" w:ascii="仿宋" w:hAnsi="仿宋" w:eastAsia="仿宋" w:cs="宋体"/>
          <w:kern w:val="0"/>
          <w:sz w:val="24"/>
        </w:rPr>
        <w:t>年-至今）不少于3例内容矩阵传播执行经验案例（单个案例合同金额不少于</w:t>
      </w:r>
      <w:r>
        <w:rPr>
          <w:rFonts w:ascii="仿宋" w:hAnsi="仿宋" w:eastAsia="仿宋" w:cs="宋体"/>
          <w:kern w:val="0"/>
          <w:sz w:val="24"/>
        </w:rPr>
        <w:t>80</w:t>
      </w:r>
      <w:r>
        <w:rPr>
          <w:rFonts w:hint="eastAsia" w:ascii="仿宋" w:hAnsi="仿宋" w:eastAsia="仿宋" w:cs="宋体"/>
          <w:kern w:val="0"/>
          <w:sz w:val="24"/>
        </w:rPr>
        <w:t>万元），服务过国内外知名品牌，高端烈性酒类饮品优先。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pStyle w:val="2"/>
        <w:numPr>
          <w:ilvl w:val="0"/>
          <w:numId w:val="2"/>
        </w:numPr>
      </w:pPr>
      <w:bookmarkStart w:id="11" w:name="_Toc9971"/>
      <w:r>
        <w:t>业绩证明</w:t>
      </w:r>
      <w:bookmarkEnd w:id="1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2"/>
        <w:numPr>
          <w:ilvl w:val="0"/>
          <w:numId w:val="2"/>
        </w:numPr>
      </w:pPr>
      <w:bookmarkStart w:id="12" w:name="_Toc19217"/>
      <w:r>
        <w:rPr>
          <w:rFonts w:hint="eastAsia"/>
        </w:rPr>
        <w:t>其他有必要的资质及补充资料</w:t>
      </w:r>
      <w:bookmarkEnd w:id="12"/>
    </w:p>
    <w:p>
      <w:pPr>
        <w:pStyle w:val="15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YmIxYTdiMGIwMTNiYjM5YzY2ZGIxNzA3MGJmOTQ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E2778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352C3"/>
    <w:rsid w:val="00CC4DB3"/>
    <w:rsid w:val="00E56DA6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B194071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A1960FE"/>
    <w:rsid w:val="5BE307CF"/>
    <w:rsid w:val="5F954E73"/>
    <w:rsid w:val="62D84CC4"/>
    <w:rsid w:val="66A8320C"/>
    <w:rsid w:val="67E44E5F"/>
    <w:rsid w:val="6BE6665E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Comment Text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Comment Subject Char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1794</Words>
  <Characters>1820</Characters>
  <Lines>24</Lines>
  <Paragraphs>6</Paragraphs>
  <TotalTime>0</TotalTime>
  <ScaleCrop>false</ScaleCrop>
  <LinksUpToDate>false</LinksUpToDate>
  <CharactersWithSpaces>2282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竹子</cp:lastModifiedBy>
  <dcterms:modified xsi:type="dcterms:W3CDTF">2022-11-28T07:13:45Z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141C3F86FE664FD59709654069780AEC</vt:lpwstr>
  </property>
</Properties>
</file>