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_Toc3946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_Toc3946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_Toc1773 </w:instrText>
          </w:r>
          <w:r>
            <w:rPr>
              <w:rFonts w:hint="eastAsia" w:ascii="仿宋" w:hAnsi="仿宋" w:cs="仿宋"/>
              <w:szCs w:val="28"/>
            </w:rPr>
            <w:fldChar w:fldCharType="separate"/>
          </w:r>
          <w:r>
            <w:rPr>
              <w:rFonts w:hint="eastAsia"/>
            </w:rPr>
            <w:t>二、 营业执照</w:t>
          </w:r>
          <w:r>
            <w:tab/>
          </w:r>
          <w:r>
            <w:fldChar w:fldCharType="begin"/>
          </w:r>
          <w:r>
            <w:instrText xml:space="preserve"> PAGEREF _Toc1773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_Toc29471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_Toc29471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_Toc32521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_Toc32521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_Toc20409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_Toc20409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_Toc3727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_Toc3727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_Toc21707 </w:instrText>
          </w:r>
          <w:r>
            <w:rPr>
              <w:rFonts w:hint="eastAsia" w:ascii="仿宋" w:hAnsi="仿宋" w:cs="仿宋"/>
              <w:szCs w:val="28"/>
            </w:rPr>
            <w:fldChar w:fldCharType="separate"/>
          </w:r>
          <w:r>
            <w:rPr>
              <w:rFonts w:hint="eastAsia"/>
            </w:rPr>
            <w:t>七、 承诺书</w:t>
          </w:r>
          <w:r>
            <w:tab/>
          </w:r>
          <w:r>
            <w:fldChar w:fldCharType="begin"/>
          </w:r>
          <w:r>
            <w:instrText xml:space="preserve"> PAGEREF _Toc21707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_Toc31122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_Toc26043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_Toc26043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_Toc3829 </w:instrText>
          </w:r>
          <w:r>
            <w:rPr>
              <w:rFonts w:hint="eastAsia" w:ascii="仿宋" w:hAnsi="仿宋" w:cs="仿宋"/>
              <w:szCs w:val="28"/>
            </w:rPr>
            <w:fldChar w:fldCharType="separate"/>
          </w:r>
          <w:r>
            <w:rPr>
              <w:rFonts w:hint="eastAsia"/>
            </w:rPr>
            <w:t>十、 诚信度</w:t>
          </w:r>
          <w:r>
            <w:tab/>
          </w:r>
          <w:r>
            <w:fldChar w:fldCharType="begin"/>
          </w:r>
          <w:r>
            <w:instrText xml:space="preserve"> PAGEREF _Toc3829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_Toc4754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_Toc4754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_Toc28813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_Toc28813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_Toc10262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_Toc10262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_Toc10558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_Toc10558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w:t>
      </w:r>
      <w:r>
        <w:rPr>
          <w:rFonts w:hint="eastAsia" w:ascii="仿宋" w:hAnsi="仿宋" w:eastAsia="仿宋" w:cs="仿宋"/>
          <w:b/>
          <w:bCs/>
          <w:color w:val="FF0000"/>
          <w:sz w:val="28"/>
          <w:szCs w:val="36"/>
          <w:lang w:val="en-US" w:eastAsia="zh-CN"/>
        </w:rPr>
        <w:t>的</w:t>
      </w:r>
      <w:r>
        <w:rPr>
          <w:rFonts w:hint="eastAsia" w:ascii="仿宋" w:hAnsi="仿宋" w:eastAsia="仿宋" w:cs="仿宋"/>
          <w:b/>
          <w:bCs/>
          <w:color w:val="FF0000"/>
          <w:sz w:val="28"/>
          <w:szCs w:val="36"/>
        </w:rPr>
        <w:t>P</w:t>
      </w:r>
      <w:r>
        <w:rPr>
          <w:rFonts w:ascii="仿宋" w:hAnsi="仿宋" w:eastAsia="仿宋" w:cs="仿宋"/>
          <w:b/>
          <w:bCs/>
          <w:color w:val="FF0000"/>
          <w:sz w:val="28"/>
          <w:szCs w:val="36"/>
        </w:rPr>
        <w:t>DF</w:t>
      </w:r>
      <w:r>
        <w:rPr>
          <w:rFonts w:hint="eastAsia" w:ascii="仿宋" w:hAnsi="仿宋" w:eastAsia="仿宋" w:cs="仿宋"/>
          <w:b/>
          <w:bCs/>
          <w:color w:val="FF0000"/>
          <w:sz w:val="28"/>
          <w:szCs w:val="36"/>
          <w:lang w:val="en-US" w:eastAsia="zh-CN"/>
        </w:rPr>
        <w:t>版本</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39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77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947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252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040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val="en-US" w:eastAsia="zh-CN" w:bidi="en-US"/>
        </w:rPr>
        <w:t>2023年高势能（机场、高铁站）广告投放项目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3727"/>
      <w:r>
        <w:rPr>
          <w:rFonts w:hint="eastAsia"/>
        </w:rPr>
        <w:t>被委托人社保缴纳证明</w:t>
      </w:r>
      <w:bookmarkEnd w:id="5"/>
    </w:p>
    <w:p>
      <w:pPr>
        <w:rPr>
          <w:rFonts w:hint="default"/>
          <w:b/>
          <w:bCs/>
          <w:lang w:val="en-US" w:eastAsia="zh-CN" w:bidi="en-US"/>
        </w:rPr>
      </w:pPr>
      <w:r>
        <w:rPr>
          <w:rFonts w:hint="eastAsia"/>
          <w:b/>
          <w:bCs/>
          <w:lang w:val="en-US" w:eastAsia="zh-CN" w:bidi="en-US"/>
        </w:rPr>
        <w:t>查询时间为投标当月</w:t>
      </w:r>
    </w:p>
    <w:p>
      <w:r>
        <w:rPr>
          <w:rFonts w:hint="eastAsia"/>
        </w:rPr>
        <w:t xml:space="preserve"> </w:t>
      </w:r>
    </w:p>
    <w:p>
      <w:pPr>
        <w:pStyle w:val="2"/>
        <w:numPr>
          <w:ilvl w:val="0"/>
          <w:numId w:val="2"/>
        </w:numPr>
      </w:pPr>
      <w:bookmarkStart w:id="6" w:name="_Toc2170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sz w:val="24"/>
          <w:u w:val="single"/>
          <w:lang w:val="en-US" w:eastAsia="zh-CN" w:bidi="en-US"/>
        </w:rPr>
        <w:t>2023年高势能（机场、高铁站）广告投放项目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w:t>
      </w:r>
      <w:bookmarkStart w:id="14" w:name="_GoBack"/>
      <w:bookmarkEnd w:id="14"/>
      <w:r>
        <w:rPr>
          <w:rFonts w:hint="eastAsia" w:ascii="仿宋" w:hAnsi="仿宋" w:eastAsia="仿宋"/>
        </w:rPr>
        <w:t>；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112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6043"/>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3829"/>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w:t>
      </w:r>
      <w:r>
        <w:rPr>
          <w:rFonts w:hint="eastAsia" w:ascii="仿宋" w:hAnsi="仿宋" w:eastAsia="仿宋"/>
          <w:sz w:val="24"/>
          <w:lang w:eastAsia="zh-CN" w:bidi="en-US"/>
        </w:rPr>
        <w:t>（</w:t>
      </w:r>
      <w:r>
        <w:rPr>
          <w:rFonts w:hint="eastAsia" w:ascii="仿宋" w:hAnsi="仿宋" w:eastAsia="仿宋"/>
          <w:sz w:val="24"/>
          <w:lang w:val="en-US" w:eastAsia="zh-CN" w:bidi="en-US"/>
        </w:rPr>
        <w:t>如信用中国</w:t>
      </w:r>
      <w:r>
        <w:rPr>
          <w:rFonts w:hint="eastAsia" w:ascii="仿宋" w:hAnsi="仿宋" w:eastAsia="仿宋"/>
          <w:sz w:val="24"/>
          <w:lang w:eastAsia="zh-CN" w:bidi="en-US"/>
        </w:rPr>
        <w:t>）</w:t>
      </w:r>
      <w:r>
        <w:rPr>
          <w:rFonts w:hint="eastAsia" w:ascii="仿宋" w:hAnsi="仿宋" w:eastAsia="仿宋"/>
          <w:sz w:val="24"/>
          <w:lang w:bidi="en-US"/>
        </w:rPr>
        <w:t>截图</w:t>
      </w:r>
    </w:p>
    <w:p>
      <w:pPr>
        <w:pStyle w:val="2"/>
        <w:numPr>
          <w:ilvl w:val="0"/>
          <w:numId w:val="2"/>
        </w:numPr>
      </w:pPr>
      <w:bookmarkStart w:id="10" w:name="_Toc4754"/>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w:t>
      </w:r>
      <w:r>
        <w:rPr>
          <w:rFonts w:hint="eastAsia" w:ascii="仿宋" w:hAnsi="仿宋" w:eastAsia="仿宋"/>
          <w:sz w:val="24"/>
          <w:lang w:val="en-US" w:eastAsia="zh-CN" w:bidi="en-US"/>
        </w:rPr>
        <w:t>三年的</w:t>
      </w:r>
      <w:r>
        <w:rPr>
          <w:rFonts w:hint="eastAsia" w:ascii="仿宋" w:hAnsi="仿宋" w:eastAsia="仿宋"/>
          <w:sz w:val="24"/>
          <w:lang w:bidi="en-US"/>
        </w:rPr>
        <w:t>经审计的财务三表（资产负债表、现金流量表、利润表）</w:t>
      </w:r>
    </w:p>
    <w:p/>
    <w:p>
      <w:pPr>
        <w:pStyle w:val="2"/>
        <w:numPr>
          <w:ilvl w:val="0"/>
          <w:numId w:val="2"/>
        </w:numPr>
      </w:pPr>
      <w:bookmarkStart w:id="11" w:name="_Toc28813"/>
      <w:r>
        <w:rPr>
          <w:rFonts w:hint="eastAsia"/>
        </w:rPr>
        <w:t>同类</w:t>
      </w:r>
      <w:r>
        <w:t>业绩</w:t>
      </w:r>
      <w:r>
        <w:rPr>
          <w:rFonts w:hint="eastAsia"/>
        </w:rPr>
        <w:t>一栏表</w:t>
      </w:r>
      <w:bookmarkEnd w:id="11"/>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val="en-US" w:eastAsia="zh-CN" w:bidi="en-US"/>
        </w:rPr>
        <w:t>拥有丰富的机场广告（标段一）、高铁站内广告（标段二）投放经验，服务过国内外知名品牌（各标段至少提供2019年至今，3个以上成功案例说明性文件，单个合同金额不低于20万）</w:t>
      </w:r>
      <w:r>
        <w:rPr>
          <w:rFonts w:hint="eastAsia" w:ascii="仿宋" w:hAnsi="仿宋" w:eastAsia="仿宋"/>
          <w:sz w:val="24"/>
          <w:lang w:bidi="en-US"/>
        </w:rPr>
        <w:t>。</w:t>
      </w:r>
    </w:p>
    <w:p>
      <w:pPr>
        <w:pStyle w:val="2"/>
        <w:rPr>
          <w:rFonts w:hint="default" w:eastAsia="仿宋"/>
          <w:lang w:val="en-US" w:eastAsia="zh-CN"/>
        </w:rPr>
      </w:pPr>
      <w:r>
        <w:rPr>
          <w:rFonts w:hint="eastAsia" w:ascii="仿宋" w:hAnsi="仿宋"/>
          <w:sz w:val="24"/>
          <w:lang w:val="en-US" w:eastAsia="zh-CN" w:bidi="en-US"/>
        </w:rPr>
        <w:t>供应商根据所投标段填写。</w:t>
      </w:r>
    </w:p>
    <w:p>
      <w:pPr>
        <w:pStyle w:val="2"/>
        <w:rPr>
          <w:rFonts w:hint="default"/>
          <w:lang w:val="en-US"/>
        </w:rPr>
      </w:pPr>
      <w:r>
        <w:rPr>
          <w:rFonts w:hint="eastAsia" w:ascii="仿宋" w:hAnsi="仿宋" w:cs="仿宋"/>
          <w:sz w:val="24"/>
          <w:highlight w:val="none"/>
          <w:lang w:val="en-US" w:eastAsia="zh-CN"/>
        </w:rPr>
        <w:t>标段一机场：</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rPr>
          <w:rFonts w:hint="default"/>
          <w:lang w:val="en-US"/>
        </w:rPr>
      </w:pPr>
      <w:bookmarkStart w:id="12" w:name="_Toc10262"/>
      <w:r>
        <w:rPr>
          <w:rFonts w:hint="eastAsia" w:ascii="仿宋" w:hAnsi="仿宋" w:cs="仿宋"/>
          <w:sz w:val="24"/>
          <w:highlight w:val="none"/>
          <w:lang w:val="en-US" w:eastAsia="zh-CN"/>
        </w:rPr>
        <w:t>标段二高铁站：</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numId w:val="0"/>
        </w:numPr>
      </w:pPr>
    </w:p>
    <w:p>
      <w:pPr>
        <w:pStyle w:val="2"/>
        <w:numPr>
          <w:ilvl w:val="0"/>
          <w:numId w:val="2"/>
        </w:numPr>
      </w:pPr>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0558"/>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04336"/>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458145C"/>
    <w:rsid w:val="0A7D3DE0"/>
    <w:rsid w:val="0CAD0B28"/>
    <w:rsid w:val="0F994590"/>
    <w:rsid w:val="129E6A1B"/>
    <w:rsid w:val="14E1520E"/>
    <w:rsid w:val="15EB0F89"/>
    <w:rsid w:val="1D161399"/>
    <w:rsid w:val="24A55FD9"/>
    <w:rsid w:val="253B4663"/>
    <w:rsid w:val="266B71CA"/>
    <w:rsid w:val="277E70DA"/>
    <w:rsid w:val="2B3E5046"/>
    <w:rsid w:val="2C9850A2"/>
    <w:rsid w:val="2D376532"/>
    <w:rsid w:val="3339511F"/>
    <w:rsid w:val="339064C8"/>
    <w:rsid w:val="392E5B95"/>
    <w:rsid w:val="393D67A4"/>
    <w:rsid w:val="3EB94B1E"/>
    <w:rsid w:val="42F46C23"/>
    <w:rsid w:val="45990AD9"/>
    <w:rsid w:val="4CFD19DC"/>
    <w:rsid w:val="4D273B65"/>
    <w:rsid w:val="4FEA0D4D"/>
    <w:rsid w:val="504D50C7"/>
    <w:rsid w:val="52493BA6"/>
    <w:rsid w:val="52A116FA"/>
    <w:rsid w:val="5921000B"/>
    <w:rsid w:val="5930539F"/>
    <w:rsid w:val="598F04FE"/>
    <w:rsid w:val="5F954E73"/>
    <w:rsid w:val="62D84CC4"/>
    <w:rsid w:val="66A8320C"/>
    <w:rsid w:val="66D502BD"/>
    <w:rsid w:val="67E44E5F"/>
    <w:rsid w:val="6B6D2669"/>
    <w:rsid w:val="6D605FE2"/>
    <w:rsid w:val="6EF03EAC"/>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2811</Words>
  <Characters>2864</Characters>
  <Lines>32</Lines>
  <Paragraphs>9</Paragraphs>
  <TotalTime>0</TotalTime>
  <ScaleCrop>false</ScaleCrop>
  <LinksUpToDate>false</LinksUpToDate>
  <CharactersWithSpaces>3326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2023-03-01T09:57:23Z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