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一、 投标函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年经第三方会计师事务所审计的财务报表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请按下文要求填写或提供对应文件，本表单每页须盖公章。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请将资格预审文件盖章版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PDF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扫描件，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eastAsia="zh-CN"/>
        </w:rPr>
        <w:t>加密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发送至指定邮箱【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lsiqi@tuopai.biz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】，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eastAsia="zh-CN"/>
        </w:rPr>
        <w:t>邮箱密码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eastAsia="zh-CN"/>
        </w:rPr>
        <w:t>资格预审文件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一起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eastAsia="zh-CN"/>
        </w:rPr>
        <w:t>密封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递交（现场/邮寄）至本公告指定联系人处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邮件标题：“T68·沱牌特级瓶盖-资格预审文件-XXX”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0" w:name="_Toc8607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投标函</w:t>
      </w:r>
      <w:bookmarkEnd w:id="0"/>
    </w:p>
    <w:p>
      <w:pPr>
        <w:adjustRightInd w:val="0"/>
        <w:spacing w:before="160" w:beforeLines="50" w:after="0" w:line="460" w:lineRule="exact"/>
        <w:jc w:val="center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（招标人名称）: 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1．我方已仔细研究了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ascii="仿宋" w:hAnsi="仿宋" w:eastAsia="仿宋" w:cs="仿宋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（项目名称）招标文件的全部内容，愿意参与本项目</w:t>
      </w:r>
      <w:bookmarkStart w:id="12" w:name="_GoBack"/>
      <w:bookmarkEnd w:id="12"/>
      <w:r>
        <w:rPr>
          <w:rFonts w:hint="eastAsia" w:ascii="仿宋" w:hAnsi="仿宋" w:eastAsia="仿宋" w:cs="仿宋"/>
          <w:sz w:val="24"/>
          <w:szCs w:val="24"/>
          <w:lang w:eastAsia="zh-CN"/>
        </w:rPr>
        <w:t>的投标，并按合同约定供货，质量要求达到合同约定质量标准规定，投标报价具体以本投标文件的《投标报价单》为准。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2．我方承诺在投标有效期内不修改、撤销投标文件。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．如我方中标：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（1）我方承诺在收到中标通知后，在中标通知书规定的期限内，与你方按照招标文件和我方的投标文件签订合同。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（2）随同本投标函递交的投标函附录属于合同文件的组成部分。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（3）我方承诺在合同约定的价格和交货期完成供货。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．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（其他补充说明）。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（盖单位章）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（签字）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邮箱：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hint="default"/>
          <w:lang w:val="en-US"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</w:p>
    <w:p/>
    <w:p>
      <w:pPr>
        <w:pStyle w:val="4"/>
        <w:numPr>
          <w:ilvl w:val="0"/>
          <w:numId w:val="2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姓名）系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项目名称）投标文件、签订合同和处理有关事宜（向有关行政监督部门投诉另行授权），其法律后果由我方承担。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2118"/>
      <w:bookmarkStart w:id="3" w:name="_Toc4330"/>
      <w:bookmarkStart w:id="4" w:name="_Toc28812"/>
      <w:bookmarkStart w:id="5" w:name="_Toc204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生产许可证/印刷许可证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2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年经第三方会计师事务所审计的财务报表</w:t>
      </w:r>
      <w:bookmarkEnd w:id="8"/>
    </w:p>
    <w:p>
      <w:pPr>
        <w:pStyle w:val="4"/>
        <w:numPr>
          <w:ilvl w:val="0"/>
          <w:numId w:val="2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2"/>
        </w:numPr>
        <w:rPr>
          <w:rFonts w:hint="eastAsia"/>
          <w:lang w:val="en-US" w:eastAsia="zh-CN"/>
        </w:rPr>
      </w:pPr>
      <w:bookmarkStart w:id="10" w:name="_Toc6305"/>
      <w:r>
        <w:rPr>
          <w:rFonts w:hint="eastAsia"/>
          <w:lang w:val="en-US" w:eastAsia="zh-CN"/>
        </w:rPr>
        <w:t>供应商问卷调查表</w:t>
      </w:r>
      <w:bookmarkEnd w:id="10"/>
    </w:p>
    <w:p>
      <w:pPr>
        <w:spacing w:before="160" w:beforeLines="50" w:after="160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  <w:lang w:eastAsia="zh-CN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1、此份“供应商调查登记问卷”主要是让四川沱牌贸易有限公司（以下简称“本公司”）了解贵公司相关情况，以把握贵公司所提供产品或服务的能力。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  <w:lang w:eastAsia="zh-CN"/>
        </w:rPr>
      </w:pP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717"/>
        <w:gridCol w:w="1499"/>
        <w:gridCol w:w="1017"/>
        <w:gridCol w:w="603"/>
        <w:gridCol w:w="1276"/>
        <w:gridCol w:w="60"/>
        <w:gridCol w:w="206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公司*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注册地址*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办公地址*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网址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传真*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邮编*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成立年份*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注册日期*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法人代表*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注册机关*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注册资本*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注册号码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税号*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组织代码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4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注册资本到位*：是 （  ）  ;  否 （ 填写具体到位金额  ）：</w:t>
            </w: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银行名称*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分行名称*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银行账号*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银行账户所属国家*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银行账户币种*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Swift code*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经营范围*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公司人数*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纳税性质*</w:t>
            </w:r>
          </w:p>
        </w:tc>
        <w:tc>
          <w:tcPr>
            <w:tcW w:w="4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 一般纳税人 （  ）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 小规模纳税人 （  ）</w:t>
            </w:r>
          </w:p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营业税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4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自制（代理、外购）的主要相关产品及设备品牌：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4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是否与四川沱牌贸易有限公司合作过*：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是 （  ）否（ ）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何种合作请简述</w:t>
            </w:r>
          </w:p>
        </w:tc>
      </w:tr>
      <w:tr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请列举3个大客户/合作伙伴名称、联系人及电话*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</w:rPr>
              <w:t>获得的资质认证</w:t>
            </w: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上一年度营业收入及利润情况*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联系人（职务、电话、邮箱）*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主要设备设施名称及数量*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加工能力*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日总产能：     只；中标后预留给舍得日产能可达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正常交货周期*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仓库库容*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 xml:space="preserve">仓库面积：      </w:t>
            </w: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主要原材料上游供方名称*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</w:rPr>
              <w:t>其他说明*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sz w:val="28"/>
          <w:szCs w:val="28"/>
        </w:rPr>
      </w:pPr>
      <w:r>
        <w:rPr>
          <w:rFonts w:hint="eastAsia" w:cs="Arial" w:asciiTheme="minorEastAsia" w:hAnsiTheme="minorEastAsia"/>
          <w:b/>
          <w:sz w:val="28"/>
          <w:szCs w:val="28"/>
        </w:rPr>
        <w:t>一．</w:t>
      </w:r>
      <w:r>
        <w:rPr>
          <w:rFonts w:hint="eastAsia" w:cs="Arial" w:asciiTheme="minorEastAsia" w:hAnsiTheme="minorEastAsia"/>
          <w:b/>
          <w:sz w:val="28"/>
          <w:szCs w:val="28"/>
          <w:lang w:eastAsia="zh-CN"/>
        </w:rPr>
        <w:t>供应商</w:t>
      </w:r>
      <w:r>
        <w:rPr>
          <w:rFonts w:hint="eastAsia" w:cs="Arial" w:asciiTheme="minorEastAsia" w:hAnsiTheme="minorEastAsia"/>
          <w:b/>
          <w:sz w:val="28"/>
          <w:szCs w:val="28"/>
        </w:rPr>
        <w:t>基本信息</w:t>
      </w:r>
    </w:p>
    <w:p>
      <w:pPr>
        <w:spacing w:after="0" w:line="240" w:lineRule="auto"/>
        <w:rPr>
          <w:rFonts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4"/>
          <w:szCs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4"/>
          <w:szCs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1"/>
          <w:szCs w:val="21"/>
        </w:rPr>
      </w:pP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</w:t>
      </w:r>
      <w:r>
        <w:rPr>
          <w:rFonts w:ascii="仿宋" w:hAnsi="仿宋" w:eastAsia="仿宋" w:cs="仿宋"/>
          <w:sz w:val="24"/>
          <w:szCs w:val="24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</w:t>
      </w:r>
      <w:r>
        <w:rPr>
          <w:rFonts w:ascii="仿宋" w:hAnsi="仿宋" w:eastAsia="仿宋" w:cs="仿宋"/>
          <w:sz w:val="24"/>
          <w:szCs w:val="24"/>
          <w:lang w:eastAsia="zh-CN"/>
        </w:rPr>
        <w:t>标*项为必填项，涉及到的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</w:t>
      </w:r>
      <w:r>
        <w:rPr>
          <w:rFonts w:ascii="仿宋" w:hAnsi="仿宋" w:eastAsia="仿宋" w:cs="仿宋"/>
          <w:sz w:val="24"/>
          <w:szCs w:val="24"/>
          <w:lang w:eastAsia="zh-CN"/>
        </w:rPr>
        <w:t>证照、资质证明，请提供电子扫描件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、请</w:t>
      </w:r>
      <w:r>
        <w:rPr>
          <w:rFonts w:ascii="仿宋" w:hAnsi="仿宋" w:eastAsia="仿宋" w:cs="仿宋"/>
          <w:sz w:val="24"/>
          <w:szCs w:val="24"/>
          <w:lang w:eastAsia="zh-CN"/>
        </w:rPr>
        <w:t>将本文件打印后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加盖</w:t>
      </w:r>
      <w:r>
        <w:rPr>
          <w:rFonts w:ascii="仿宋" w:hAnsi="仿宋" w:eastAsia="仿宋" w:cs="仿宋"/>
          <w:sz w:val="24"/>
          <w:szCs w:val="24"/>
          <w:lang w:eastAsia="zh-CN"/>
        </w:rPr>
        <w:t>公章，提供给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本公司</w:t>
      </w:r>
      <w:r>
        <w:rPr>
          <w:rFonts w:ascii="仿宋" w:hAnsi="仿宋" w:eastAsia="仿宋" w:cs="仿宋"/>
          <w:sz w:val="24"/>
          <w:szCs w:val="24"/>
          <w:lang w:eastAsia="zh-CN"/>
        </w:rPr>
        <w:t>招采中心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、供应商承诺以上</w:t>
      </w:r>
      <w:r>
        <w:rPr>
          <w:rFonts w:ascii="仿宋" w:hAnsi="仿宋" w:eastAsia="仿宋" w:cs="仿宋"/>
          <w:sz w:val="24"/>
          <w:szCs w:val="24"/>
          <w:lang w:eastAsia="zh-CN"/>
        </w:rPr>
        <w:t>信息真实有效，并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负责</w:t>
      </w:r>
      <w:r>
        <w:rPr>
          <w:rFonts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1" w:name="_Toc4985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type Sorts">
    <w:altName w:val="MT Extr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Dk5MDUzZjQ0MzIwMGQ4NWI3YzJhNzkxNmUwY2Y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98D5F59"/>
    <w:rsid w:val="0C8278CB"/>
    <w:rsid w:val="0D35493D"/>
    <w:rsid w:val="0DA945AB"/>
    <w:rsid w:val="0F994590"/>
    <w:rsid w:val="120B5660"/>
    <w:rsid w:val="15EB0F89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40CE4A65"/>
    <w:rsid w:val="42F46C23"/>
    <w:rsid w:val="440E2010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2270</Words>
  <Characters>2310</Characters>
  <Lines>32</Lines>
  <Paragraphs>9</Paragraphs>
  <TotalTime>6</TotalTime>
  <ScaleCrop>false</ScaleCrop>
  <LinksUpToDate>false</LinksUpToDate>
  <CharactersWithSpaces>3648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覃净</cp:lastModifiedBy>
  <dcterms:modified xsi:type="dcterms:W3CDTF">2023-03-15T07:04:44Z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29CB2697E2AD4A8EBE39F9A637F0AC08</vt:lpwstr>
  </property>
</Properties>
</file>