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  <w:lang w:eastAsia="zh-CN"/>
        </w:rPr>
        <w:t>2023年营销重点城市媒体广告第二批次投放（电梯类）项目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_Toc15218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_Toc15218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_Toc2360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_Toc2360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_Toc27543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_Toc27543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_Toc24601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_Toc24601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_Toc29603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_Toc29603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_Toc23045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_Toc23045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_Toc10057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_Toc10057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_Toc21488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八、 诚信度</w:t>
          </w:r>
          <w:r>
            <w:tab/>
          </w:r>
          <w:r>
            <w:fldChar w:fldCharType="begin"/>
          </w:r>
          <w:r>
            <w:instrText xml:space="preserve"> PAGEREF _Toc21488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_Toc3987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财务状况</w:t>
          </w:r>
          <w:r>
            <w:tab/>
          </w:r>
          <w:r>
            <w:fldChar w:fldCharType="begin"/>
          </w:r>
          <w:r>
            <w:instrText xml:space="preserve"> PAGEREF _Toc3987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_Toc23316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_Toc23316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_Toc29634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十一、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_Toc29634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_Toc5336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十二、 其他有必要的资质及补充资料</w:t>
          </w:r>
          <w:r>
            <w:tab/>
          </w:r>
          <w:r>
            <w:fldChar w:fldCharType="begin"/>
          </w:r>
          <w:r>
            <w:instrText xml:space="preserve"> PAGEREF _Toc5336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须提供可编辑的word版本及盖章版P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版本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5218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360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27543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24601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</w:t>
      </w:r>
      <w:r>
        <w:rPr>
          <w:rFonts w:hint="eastAsia" w:ascii="仿宋" w:hAnsi="仿宋" w:eastAsia="仿宋"/>
          <w:sz w:val="24"/>
          <w:u w:val="single"/>
          <w:lang w:eastAsia="zh-CN" w:bidi="en-US"/>
        </w:rPr>
        <w:t>2023年营销重点城市媒体广告第二批次投放（电梯类）项目</w:t>
      </w:r>
      <w:r>
        <w:rPr>
          <w:rFonts w:hint="eastAsia" w:ascii="仿宋" w:hAnsi="仿宋" w:eastAsia="仿宋"/>
          <w:sz w:val="24"/>
          <w:u w:val="single"/>
          <w:lang w:bidi="en-US"/>
        </w:rPr>
        <w:t>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29603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23045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</w:t>
      </w:r>
      <w:r>
        <w:rPr>
          <w:rFonts w:hint="eastAsia" w:ascii="仿宋" w:hAnsi="仿宋" w:eastAsia="仿宋"/>
          <w:u w:val="single"/>
          <w:lang w:eastAsia="zh-CN"/>
        </w:rPr>
        <w:t>2023年营销重点城市媒体广告第二批次投放（电梯类）项目</w:t>
      </w:r>
      <w:r>
        <w:rPr>
          <w:rFonts w:hint="eastAsia" w:ascii="仿宋" w:hAnsi="仿宋" w:eastAsia="仿宋"/>
          <w:u w:val="single"/>
        </w:rPr>
        <w:t>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10057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7" w:name="_Toc21488"/>
      <w:r>
        <w:rPr>
          <w:rFonts w:hint="eastAsia"/>
        </w:rPr>
        <w:t>诚信度</w:t>
      </w:r>
      <w:bookmarkEnd w:id="7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8" w:name="_Toc3987"/>
      <w:r>
        <w:rPr>
          <w:rFonts w:hint="eastAsia"/>
        </w:rPr>
        <w:t>财务状况</w:t>
      </w:r>
      <w:bookmarkEnd w:id="8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9" w:name="_Toc23316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val="en-US" w:eastAsia="zh-CN"/>
        </w:rPr>
        <w:t>拥有丰富的广告投放（电梯</w:t>
      </w:r>
      <w:bookmarkStart w:id="12" w:name="_GoBack"/>
      <w:bookmarkEnd w:id="12"/>
      <w:r>
        <w:rPr>
          <w:rFonts w:hint="eastAsia" w:ascii="仿宋" w:hAnsi="仿宋" w:eastAsia="仿宋"/>
          <w:sz w:val="24"/>
          <w:lang w:val="en-US" w:eastAsia="zh-CN"/>
        </w:rPr>
        <w:t>类）经验，服务过国内外知名品牌（至少提供2019年至今，3个以上成功案例说明性文件，单个合同金额不低于20万）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0" w:name="_Toc29634"/>
      <w:r>
        <w:t>业绩证明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1" w:name="_Toc5336"/>
      <w:r>
        <w:rPr>
          <w:rFonts w:hint="eastAsia"/>
        </w:rPr>
        <w:t>其他有必要的资质及补充资料</w:t>
      </w:r>
      <w:bookmarkEnd w:id="11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jVmYTlmMDQzMWMxM2NmMzIzYjQ1ZjFkMjc1MDc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4E41321"/>
    <w:rsid w:val="253B4663"/>
    <w:rsid w:val="2B3E5046"/>
    <w:rsid w:val="2C9850A2"/>
    <w:rsid w:val="2D4D75AF"/>
    <w:rsid w:val="3339511F"/>
    <w:rsid w:val="339064C8"/>
    <w:rsid w:val="392E5B95"/>
    <w:rsid w:val="393D67A4"/>
    <w:rsid w:val="3A006949"/>
    <w:rsid w:val="42F46C23"/>
    <w:rsid w:val="45990AD9"/>
    <w:rsid w:val="4D273B65"/>
    <w:rsid w:val="4E600B13"/>
    <w:rsid w:val="4F4A3948"/>
    <w:rsid w:val="4FEA0D4D"/>
    <w:rsid w:val="505414DE"/>
    <w:rsid w:val="513E16A0"/>
    <w:rsid w:val="52493BA6"/>
    <w:rsid w:val="5930539F"/>
    <w:rsid w:val="598F04FE"/>
    <w:rsid w:val="5BA3725B"/>
    <w:rsid w:val="5F954E73"/>
    <w:rsid w:val="62D84CC4"/>
    <w:rsid w:val="66A8320C"/>
    <w:rsid w:val="67E44E5F"/>
    <w:rsid w:val="68135031"/>
    <w:rsid w:val="6BC530D6"/>
    <w:rsid w:val="6FB67EB6"/>
    <w:rsid w:val="73B8209C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1794</Words>
  <Characters>1829</Characters>
  <Lines>24</Lines>
  <Paragraphs>6</Paragraphs>
  <TotalTime>4</TotalTime>
  <ScaleCrop>false</ScaleCrop>
  <LinksUpToDate>false</LinksUpToDate>
  <CharactersWithSpaces>2284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2023-04-28T08:51:17Z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141C3F86FE664FD59709654069780AEC</vt:lpwstr>
  </property>
</Properties>
</file>