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sz w:val="32"/>
          <w:szCs w:val="32"/>
        </w:rPr>
      </w:pPr>
      <w:r>
        <w:rPr>
          <w:rFonts w:hint="eastAsia" w:ascii="宋体" w:hAnsi="宋体" w:cs="宋体"/>
          <w:b/>
          <w:bCs/>
          <w:sz w:val="32"/>
          <w:szCs w:val="32"/>
        </w:rPr>
        <w:t>附件二：</w:t>
      </w:r>
    </w:p>
    <w:p>
      <w:pPr>
        <w:adjustRightInd w:val="0"/>
        <w:snapToGrid w:val="0"/>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投标预审资料提交模板</w:t>
      </w:r>
    </w:p>
    <w:p>
      <w:pPr>
        <w:pStyle w:val="2"/>
        <w:rPr>
          <w:rFonts w:hint="eastAsia"/>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项目名称：货运车辆采购</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296"/>
        </w:tabs>
        <w:rPr>
          <w:rFonts w:ascii="等线" w:hAnsi="等线" w:eastAsia="等线"/>
          <w:szCs w:val="22"/>
        </w:rPr>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Style w:val="8"/>
        </w:rPr>
        <w:fldChar w:fldCharType="begin"/>
      </w:r>
      <w:r>
        <w:rPr>
          <w:rStyle w:val="8"/>
        </w:rPr>
        <w:instrText xml:space="preserve"> </w:instrText>
      </w:r>
      <w:r>
        <w:instrText xml:space="preserve">HYPERLINK \l "_Toc145362029"</w:instrText>
      </w:r>
      <w:r>
        <w:rPr>
          <w:rStyle w:val="8"/>
        </w:rPr>
        <w:instrText xml:space="preserve"> </w:instrText>
      </w:r>
      <w:r>
        <w:rPr>
          <w:rStyle w:val="8"/>
        </w:rPr>
        <w:fldChar w:fldCharType="separate"/>
      </w:r>
      <w:r>
        <w:rPr>
          <w:rStyle w:val="8"/>
        </w:rPr>
        <w:t>一、 采购项目供应商资格审核明细表</w:t>
      </w:r>
      <w:r>
        <w:tab/>
      </w:r>
      <w:r>
        <w:fldChar w:fldCharType="begin"/>
      </w:r>
      <w:r>
        <w:instrText xml:space="preserve"> PAGEREF _Toc145362029 \h </w:instrText>
      </w:r>
      <w:r>
        <w:fldChar w:fldCharType="separate"/>
      </w:r>
      <w:r>
        <w:t>9</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"_Toc145362030"</w:instrText>
      </w:r>
      <w:r>
        <w:rPr>
          <w:rStyle w:val="8"/>
        </w:rPr>
        <w:instrText xml:space="preserve"> </w:instrText>
      </w:r>
      <w:r>
        <w:rPr>
          <w:rStyle w:val="8"/>
        </w:rPr>
        <w:fldChar w:fldCharType="separate"/>
      </w:r>
      <w:r>
        <w:rPr>
          <w:rStyle w:val="8"/>
        </w:rPr>
        <w:t>二、 营业执照</w:t>
      </w:r>
      <w:r>
        <w:tab/>
      </w:r>
      <w:r>
        <w:fldChar w:fldCharType="begin"/>
      </w:r>
      <w:r>
        <w:instrText xml:space="preserve"> PAGEREF _Toc145362030 \h </w:instrText>
      </w:r>
      <w:r>
        <w:fldChar w:fldCharType="separate"/>
      </w:r>
      <w:r>
        <w:t>10</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"_Toc145362031"</w:instrText>
      </w:r>
      <w:r>
        <w:rPr>
          <w:rStyle w:val="8"/>
        </w:rPr>
        <w:instrText xml:space="preserve"> </w:instrText>
      </w:r>
      <w:r>
        <w:rPr>
          <w:rStyle w:val="8"/>
        </w:rPr>
        <w:fldChar w:fldCharType="separate"/>
      </w:r>
      <w:r>
        <w:rPr>
          <w:rStyle w:val="8"/>
        </w:rPr>
        <w:t>三、 参保人数证明</w:t>
      </w:r>
      <w:r>
        <w:tab/>
      </w:r>
      <w:r>
        <w:fldChar w:fldCharType="begin"/>
      </w:r>
      <w:r>
        <w:instrText xml:space="preserve"> PAGEREF _Toc145362031 \h </w:instrText>
      </w:r>
      <w:r>
        <w:fldChar w:fldCharType="separate"/>
      </w:r>
      <w:r>
        <w:t>10</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"_Toc145362032"</w:instrText>
      </w:r>
      <w:r>
        <w:rPr>
          <w:rStyle w:val="8"/>
        </w:rPr>
        <w:instrText xml:space="preserve"> </w:instrText>
      </w:r>
      <w:r>
        <w:rPr>
          <w:rStyle w:val="8"/>
        </w:rPr>
        <w:fldChar w:fldCharType="separate"/>
      </w:r>
      <w:r>
        <w:rPr>
          <w:rStyle w:val="8"/>
        </w:rPr>
        <w:t>四、 由厂家出具的经销商/代理商授权</w:t>
      </w:r>
      <w:r>
        <w:tab/>
      </w:r>
      <w:r>
        <w:fldChar w:fldCharType="begin"/>
      </w:r>
      <w:r>
        <w:instrText xml:space="preserve"> PAGEREF _Toc145362032 \h </w:instrText>
      </w:r>
      <w:r>
        <w:fldChar w:fldCharType="separate"/>
      </w:r>
      <w:r>
        <w:t>10</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"_Toc145362033"</w:instrText>
      </w:r>
      <w:r>
        <w:rPr>
          <w:rStyle w:val="8"/>
        </w:rPr>
        <w:instrText xml:space="preserve"> </w:instrText>
      </w:r>
      <w:r>
        <w:rPr>
          <w:rStyle w:val="8"/>
        </w:rPr>
        <w:fldChar w:fldCharType="separate"/>
      </w:r>
      <w:r>
        <w:rPr>
          <w:rStyle w:val="8"/>
        </w:rPr>
        <w:t>五、 投标授权委托书</w:t>
      </w:r>
      <w:r>
        <w:tab/>
      </w:r>
      <w:r>
        <w:fldChar w:fldCharType="begin"/>
      </w:r>
      <w:r>
        <w:instrText xml:space="preserve"> PAGEREF _Toc145362033 \h </w:instrText>
      </w:r>
      <w:r>
        <w:fldChar w:fldCharType="separate"/>
      </w:r>
      <w:r>
        <w:t>11</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"_Toc145362034"</w:instrText>
      </w:r>
      <w:r>
        <w:rPr>
          <w:rStyle w:val="8"/>
        </w:rPr>
        <w:instrText xml:space="preserve"> </w:instrText>
      </w:r>
      <w:r>
        <w:rPr>
          <w:rStyle w:val="8"/>
        </w:rPr>
        <w:fldChar w:fldCharType="separate"/>
      </w:r>
      <w:r>
        <w:rPr>
          <w:rStyle w:val="8"/>
        </w:rPr>
        <w:t>六、 被委托人社保缴纳证明</w:t>
      </w:r>
      <w:r>
        <w:tab/>
      </w:r>
      <w:r>
        <w:fldChar w:fldCharType="begin"/>
      </w:r>
      <w:r>
        <w:instrText xml:space="preserve"> PAGEREF _Toc145362034 \h </w:instrText>
      </w:r>
      <w:r>
        <w:fldChar w:fldCharType="separate"/>
      </w:r>
      <w:r>
        <w:t>13</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"_Toc145362035"</w:instrText>
      </w:r>
      <w:r>
        <w:rPr>
          <w:rStyle w:val="8"/>
        </w:rPr>
        <w:instrText xml:space="preserve"> </w:instrText>
      </w:r>
      <w:r>
        <w:rPr>
          <w:rStyle w:val="8"/>
        </w:rPr>
        <w:fldChar w:fldCharType="separate"/>
      </w:r>
      <w:r>
        <w:rPr>
          <w:rStyle w:val="8"/>
        </w:rPr>
        <w:t>七、 投标人资质证明</w:t>
      </w:r>
      <w:r>
        <w:tab/>
      </w:r>
      <w:r>
        <w:fldChar w:fldCharType="begin"/>
      </w:r>
      <w:r>
        <w:instrText xml:space="preserve"> PAGEREF _Toc145362035 \h </w:instrText>
      </w:r>
      <w:r>
        <w:fldChar w:fldCharType="separate"/>
      </w:r>
      <w:r>
        <w:t>13</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"_Toc145362036"</w:instrText>
      </w:r>
      <w:r>
        <w:rPr>
          <w:rStyle w:val="8"/>
        </w:rPr>
        <w:instrText xml:space="preserve"> </w:instrText>
      </w:r>
      <w:r>
        <w:rPr>
          <w:rStyle w:val="8"/>
        </w:rPr>
        <w:fldChar w:fldCharType="separate"/>
      </w:r>
      <w:r>
        <w:rPr>
          <w:rStyle w:val="8"/>
        </w:rPr>
        <w:t>八、 承诺书</w:t>
      </w:r>
      <w:r>
        <w:tab/>
      </w:r>
      <w:r>
        <w:fldChar w:fldCharType="begin"/>
      </w:r>
      <w:r>
        <w:instrText xml:space="preserve"> PAGEREF _Toc145362036 \h </w:instrText>
      </w:r>
      <w:r>
        <w:fldChar w:fldCharType="separate"/>
      </w:r>
      <w:r>
        <w:t>14</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"_Toc145362037"</w:instrText>
      </w:r>
      <w:r>
        <w:rPr>
          <w:rStyle w:val="8"/>
        </w:rPr>
        <w:instrText xml:space="preserve"> </w:instrText>
      </w:r>
      <w:r>
        <w:rPr>
          <w:rStyle w:val="8"/>
        </w:rPr>
        <w:fldChar w:fldCharType="separate"/>
      </w:r>
      <w:r>
        <w:rPr>
          <w:rStyle w:val="8"/>
          <w:lang w:bidi="en-US"/>
        </w:rPr>
        <w:t>九、</w:t>
      </w:r>
      <w:r>
        <w:rPr>
          <w:rStyle w:val="8"/>
          <w:rFonts w:ascii="宋体" w:hAnsi="宋体" w:cs="微软雅黑"/>
        </w:rPr>
        <w:t xml:space="preserve"> 廉洁保密承诺书</w:t>
      </w:r>
      <w:r>
        <w:tab/>
      </w:r>
      <w:r>
        <w:fldChar w:fldCharType="begin"/>
      </w:r>
      <w:r>
        <w:instrText xml:space="preserve"> PAGEREF _Toc145362037 \h </w:instrText>
      </w:r>
      <w:r>
        <w:fldChar w:fldCharType="separate"/>
      </w:r>
      <w:r>
        <w:t>15</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"_Toc145362038"</w:instrText>
      </w:r>
      <w:r>
        <w:rPr>
          <w:rStyle w:val="8"/>
        </w:rPr>
        <w:instrText xml:space="preserve"> </w:instrText>
      </w:r>
      <w:r>
        <w:rPr>
          <w:rStyle w:val="8"/>
        </w:rPr>
        <w:fldChar w:fldCharType="separate"/>
      </w:r>
      <w:r>
        <w:rPr>
          <w:rStyle w:val="8"/>
        </w:rPr>
        <w:t>十、 诚信度</w:t>
      </w:r>
      <w:r>
        <w:tab/>
      </w:r>
      <w:r>
        <w:fldChar w:fldCharType="begin"/>
      </w:r>
      <w:r>
        <w:instrText xml:space="preserve"> PAGEREF _Toc145362038 \h </w:instrText>
      </w:r>
      <w:r>
        <w:fldChar w:fldCharType="separate"/>
      </w:r>
      <w:r>
        <w:t>16</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"_Toc145362039"</w:instrText>
      </w:r>
      <w:r>
        <w:rPr>
          <w:rStyle w:val="8"/>
        </w:rPr>
        <w:instrText xml:space="preserve"> </w:instrText>
      </w:r>
      <w:r>
        <w:rPr>
          <w:rStyle w:val="8"/>
        </w:rPr>
        <w:fldChar w:fldCharType="separate"/>
      </w:r>
      <w:r>
        <w:rPr>
          <w:rStyle w:val="8"/>
        </w:rPr>
        <w:t>十一、 财务状况</w:t>
      </w:r>
      <w:r>
        <w:tab/>
      </w:r>
      <w:r>
        <w:fldChar w:fldCharType="begin"/>
      </w:r>
      <w:r>
        <w:instrText xml:space="preserve"> PAGEREF _Toc145362039 \h </w:instrText>
      </w:r>
      <w:r>
        <w:fldChar w:fldCharType="separate"/>
      </w:r>
      <w:r>
        <w:t>16</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"_Toc145362040"</w:instrText>
      </w:r>
      <w:r>
        <w:rPr>
          <w:rStyle w:val="8"/>
        </w:rPr>
        <w:instrText xml:space="preserve"> </w:instrText>
      </w:r>
      <w:r>
        <w:rPr>
          <w:rStyle w:val="8"/>
        </w:rPr>
        <w:fldChar w:fldCharType="separate"/>
      </w:r>
      <w:r>
        <w:rPr>
          <w:rStyle w:val="8"/>
        </w:rPr>
        <w:t>十二、 同类业绩表</w:t>
      </w:r>
      <w:r>
        <w:tab/>
      </w:r>
      <w:r>
        <w:fldChar w:fldCharType="begin"/>
      </w:r>
      <w:r>
        <w:instrText xml:space="preserve"> PAGEREF _Toc145362040 \h </w:instrText>
      </w:r>
      <w:r>
        <w:fldChar w:fldCharType="separate"/>
      </w:r>
      <w:r>
        <w:t>17</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"_Toc145362041"</w:instrText>
      </w:r>
      <w:r>
        <w:rPr>
          <w:rStyle w:val="8"/>
        </w:rPr>
        <w:instrText xml:space="preserve"> </w:instrText>
      </w:r>
      <w:r>
        <w:rPr>
          <w:rStyle w:val="8"/>
        </w:rPr>
        <w:fldChar w:fldCharType="separate"/>
      </w:r>
      <w:r>
        <w:rPr>
          <w:rStyle w:val="8"/>
        </w:rPr>
        <w:t>十三、 业绩证明</w:t>
      </w:r>
      <w:r>
        <w:tab/>
      </w:r>
      <w:r>
        <w:fldChar w:fldCharType="begin"/>
      </w:r>
      <w:r>
        <w:instrText xml:space="preserve"> PAGEREF _Toc145362041 \h </w:instrText>
      </w:r>
      <w:r>
        <w:fldChar w:fldCharType="separate"/>
      </w:r>
      <w:r>
        <w:t>17</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"_Toc145362042"</w:instrText>
      </w:r>
      <w:r>
        <w:rPr>
          <w:rStyle w:val="8"/>
        </w:rPr>
        <w:instrText xml:space="preserve"> </w:instrText>
      </w:r>
      <w:r>
        <w:rPr>
          <w:rStyle w:val="8"/>
        </w:rPr>
        <w:fldChar w:fldCharType="separate"/>
      </w:r>
      <w:r>
        <w:rPr>
          <w:rStyle w:val="8"/>
        </w:rPr>
        <w:t>十四、 售后服务说明</w:t>
      </w:r>
      <w:r>
        <w:tab/>
      </w:r>
      <w:r>
        <w:fldChar w:fldCharType="begin"/>
      </w:r>
      <w:r>
        <w:instrText xml:space="preserve"> PAGEREF _Toc145362042 \h </w:instrText>
      </w:r>
      <w:r>
        <w:fldChar w:fldCharType="separate"/>
      </w:r>
      <w:r>
        <w:t>18</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"_Toc145362043"</w:instrText>
      </w:r>
      <w:r>
        <w:rPr>
          <w:rStyle w:val="8"/>
        </w:rPr>
        <w:instrText xml:space="preserve"> </w:instrText>
      </w:r>
      <w:r>
        <w:rPr>
          <w:rStyle w:val="8"/>
        </w:rPr>
        <w:fldChar w:fldCharType="separate"/>
      </w:r>
      <w:r>
        <w:rPr>
          <w:rStyle w:val="8"/>
        </w:rPr>
        <w:t>十五、 供应商调查问卷</w:t>
      </w:r>
      <w:r>
        <w:tab/>
      </w:r>
      <w:r>
        <w:fldChar w:fldCharType="begin"/>
      </w:r>
      <w:r>
        <w:instrText xml:space="preserve"> PAGEREF _Toc145362043 \h </w:instrText>
      </w:r>
      <w:r>
        <w:fldChar w:fldCharType="separate"/>
      </w:r>
      <w:r>
        <w:t>19</w:t>
      </w:r>
      <w:r>
        <w:fldChar w:fldCharType="end"/>
      </w:r>
      <w:r>
        <w:rPr>
          <w:rStyle w:val="8"/>
        </w:rPr>
        <w:fldChar w:fldCharType="end"/>
      </w:r>
    </w:p>
    <w:p>
      <w:pPr>
        <w:pStyle w:val="4"/>
        <w:tabs>
          <w:tab w:val="right" w:leader="dot" w:pos="8296"/>
        </w:tabs>
        <w:rPr>
          <w:rFonts w:ascii="等线" w:hAnsi="等线" w:eastAsia="等线"/>
          <w:szCs w:val="22"/>
        </w:rPr>
      </w:pPr>
      <w:r>
        <w:rPr>
          <w:rStyle w:val="8"/>
        </w:rPr>
        <w:fldChar w:fldCharType="begin"/>
      </w:r>
      <w:r>
        <w:rPr>
          <w:rStyle w:val="8"/>
        </w:rPr>
        <w:instrText xml:space="preserve"> </w:instrText>
      </w:r>
      <w:r>
        <w:instrText xml:space="preserve">HYPERLINK \l "_Toc145362044"</w:instrText>
      </w:r>
      <w:r>
        <w:rPr>
          <w:rStyle w:val="8"/>
        </w:rPr>
        <w:instrText xml:space="preserve"> </w:instrText>
      </w:r>
      <w:r>
        <w:rPr>
          <w:rStyle w:val="8"/>
        </w:rPr>
        <w:fldChar w:fldCharType="separate"/>
      </w:r>
      <w:r>
        <w:rPr>
          <w:rStyle w:val="8"/>
        </w:rPr>
        <w:t>十六、 其他有必要的资质及补充资料</w:t>
      </w:r>
      <w:r>
        <w:tab/>
      </w:r>
      <w:r>
        <w:fldChar w:fldCharType="begin"/>
      </w:r>
      <w:r>
        <w:instrText xml:space="preserve"> PAGEREF _Toc145362044 \h </w:instrText>
      </w:r>
      <w:r>
        <w:fldChar w:fldCharType="separate"/>
      </w:r>
      <w:r>
        <w:t>21</w:t>
      </w:r>
      <w:r>
        <w:fldChar w:fldCharType="end"/>
      </w:r>
      <w:r>
        <w:rPr>
          <w:rStyle w:val="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9"/>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提供正、副本各一份，U盘一份（其中：文本文档以Office2007可编辑的word/Excel版本；其它以扫描件/PDF版本）</w:t>
      </w:r>
    </w:p>
    <w:p>
      <w:pPr>
        <w:pStyle w:val="9"/>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9"/>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3" w:firstLineChars="176"/>
      </w:pPr>
      <w:bookmarkStart w:id="0" w:name="_Toc145362029"/>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6"/>
        <w:gridCol w:w="2783"/>
        <w:gridCol w:w="3306"/>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2" w:type="pct"/>
            <w:tcBorders>
              <w:top w:val="single" w:color="000000" w:sz="4" w:space="0"/>
              <w:left w:val="single" w:color="000000" w:sz="4" w:space="0"/>
              <w:bottom w:val="single" w:color="000000" w:sz="4" w:space="0"/>
              <w:right w:val="single" w:color="000000" w:sz="4" w:space="0"/>
            </w:tcBorders>
            <w:noWrap/>
            <w:vAlign w:val="center"/>
          </w:tcPr>
          <w:p>
            <w:pPr>
              <w:jc w:val="center"/>
              <w:rPr>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是否为经销商/代理商投标</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填写是/否。若是，需提供厂家出具的针对本项目的有效授权文件</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r>
              <w:rPr>
                <w:rFonts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r>
              <w:rPr>
                <w:rFonts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填写所有关联公司名称（如有）</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145362030"/>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145362031"/>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rPr>
          <w:lang w:bidi="en-US"/>
        </w:rPr>
      </w:pPr>
    </w:p>
    <w:p>
      <w:pPr>
        <w:pStyle w:val="3"/>
        <w:numPr>
          <w:ilvl w:val="0"/>
          <w:numId w:val="2"/>
        </w:numPr>
      </w:pPr>
      <w:bookmarkStart w:id="3" w:name="_Toc145362032"/>
      <w:r>
        <w:rPr>
          <w:rFonts w:hint="eastAsia"/>
        </w:rPr>
        <w:t>由厂家出具的经销商/代理商授权</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若投标人为货运车辆的授权代理商或经销商，须提供生产制造商/厂家出具的针对本项目的合法授权。</w:t>
      </w: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pStyle w:val="2"/>
        <w:rPr>
          <w:rFonts w:hint="eastAsia"/>
          <w:lang w:bidi="en-US"/>
        </w:rPr>
      </w:pPr>
    </w:p>
    <w:p>
      <w:pPr>
        <w:rPr>
          <w:rFonts w:hint="eastAsia"/>
          <w:lang w:bidi="en-US"/>
        </w:rPr>
      </w:pPr>
    </w:p>
    <w:p>
      <w:pPr>
        <w:pStyle w:val="3"/>
        <w:numPr>
          <w:ilvl w:val="0"/>
          <w:numId w:val="2"/>
        </w:numPr>
      </w:pPr>
      <w:bookmarkStart w:id="4" w:name="_Toc145362033"/>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u w:val="single"/>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舍得舍得酒业股份有限公司货运车辆采购</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rPr>
          <w:rFonts w:hint="eastAsia"/>
          <w:lang w:bidi="en-US"/>
        </w:rPr>
      </w:pPr>
    </w:p>
    <w:p>
      <w:pPr>
        <w:pStyle w:val="3"/>
        <w:numPr>
          <w:ilvl w:val="0"/>
          <w:numId w:val="2"/>
        </w:numPr>
      </w:pPr>
      <w:bookmarkStart w:id="5" w:name="_Toc145362034"/>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145362035"/>
      <w:r>
        <w:rPr>
          <w:rFonts w:hint="eastAsia"/>
        </w:rPr>
        <w:t>投标人资质证明</w:t>
      </w:r>
      <w:bookmarkEnd w:id="6"/>
    </w:p>
    <w:p>
      <w:pPr>
        <w:rPr>
          <w:rFonts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提供投标人企业资质类别等级证书（如有）、企业基础管理能力（ISO9001质量管理体系认证证书、ISO14001环境管理体系认证证书、OHSAS18001/ISO45001职业健康安全管理体系认证证书）；</w:t>
      </w:r>
    </w:p>
    <w:p>
      <w:pPr>
        <w:pStyle w:val="2"/>
        <w:rPr>
          <w:lang w:bidi="en-US"/>
        </w:rPr>
      </w:pPr>
      <w:r>
        <w:rPr>
          <w:rFonts w:hint="eastAsia"/>
          <w:lang w:bidi="en-US"/>
        </w:rPr>
        <w:t xml:space="preserve"> </w:t>
      </w:r>
      <w:r>
        <w:rPr>
          <w:lang w:bidi="en-US"/>
        </w:rPr>
        <w:t xml:space="preserve">   </w:t>
      </w:r>
      <w:r>
        <w:rPr>
          <w:rFonts w:hint="eastAsia" w:ascii="Times New Roman" w:hAnsi="Times New Roman"/>
          <w:b w:val="0"/>
          <w:caps w:val="0"/>
          <w:kern w:val="2"/>
          <w:szCs w:val="24"/>
        </w:rPr>
        <w:t>生产厂商的设备制造/生产许可证；</w:t>
      </w: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pStyle w:val="3"/>
        <w:numPr>
          <w:ilvl w:val="0"/>
          <w:numId w:val="2"/>
        </w:numPr>
      </w:pPr>
      <w:bookmarkStart w:id="7" w:name="_Toc145362036"/>
      <w:r>
        <w:rPr>
          <w:rFonts w:hint="eastAsia"/>
        </w:rPr>
        <w:t>承诺书</w:t>
      </w:r>
      <w:bookmarkEnd w:id="7"/>
    </w:p>
    <w:p>
      <w:pPr>
        <w:pStyle w:val="1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舍得酒业股份有限公司货运车辆采购项目</w:t>
      </w:r>
      <w:r>
        <w:rPr>
          <w:rFonts w:hint="eastAsia" w:ascii="仿宋" w:hAnsi="仿宋" w:eastAsia="仿宋"/>
          <w:color w:val="auto"/>
        </w:rPr>
        <w:t>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0"/>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w:t>
      </w:r>
      <w:r>
        <w:rPr>
          <w:rFonts w:hint="eastAsia" w:ascii="仿宋" w:hAnsi="仿宋" w:eastAsia="仿宋"/>
          <w:b/>
          <w:bCs/>
          <w:color w:val="auto"/>
        </w:rPr>
        <w:t>贵司</w:t>
      </w:r>
      <w:r>
        <w:rPr>
          <w:rFonts w:ascii="仿宋" w:hAnsi="仿宋" w:eastAsia="仿宋"/>
          <w:b/>
          <w:bCs/>
          <w:color w:val="auto"/>
        </w:rPr>
        <w:t>黑名单。</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after="330" w:line="400" w:lineRule="exact"/>
        <w:ind w:right="960" w:firstLine="5280" w:firstLineChars="22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45362037"/>
      <w:r>
        <w:rPr>
          <w:rFonts w:hint="eastAsia" w:ascii="宋体" w:hAnsi="宋体" w:cs="微软雅黑"/>
          <w:sz w:val="30"/>
          <w:szCs w:val="30"/>
        </w:rPr>
        <w:t>廉洁保密承诺书</w:t>
      </w:r>
      <w:bookmarkEnd w:id="8"/>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bookmarkStart w:id="9" w:name="_Toc208823046"/>
      <w:r>
        <w:rPr>
          <w:rFonts w:hint="eastAsia" w:ascii="宋体" w:hAnsi="宋体" w:cs="仿宋_GB2312"/>
          <w:sz w:val="28"/>
        </w:rPr>
        <w:br w:type="page"/>
      </w:r>
      <w:bookmarkStart w:id="10" w:name="_Hlk48865172"/>
      <w:r>
        <w:rPr>
          <w:rFonts w:hint="eastAsia"/>
          <w:b/>
          <w:sz w:val="24"/>
        </w:rPr>
        <w:t xml:space="preserve"> </w:t>
      </w:r>
      <w:bookmarkEnd w:id="9"/>
      <w:bookmarkEnd w:id="10"/>
    </w:p>
    <w:p>
      <w:pPr>
        <w:pStyle w:val="3"/>
        <w:numPr>
          <w:ilvl w:val="0"/>
          <w:numId w:val="2"/>
        </w:numPr>
      </w:pPr>
      <w:bookmarkStart w:id="11" w:name="_Toc145362038"/>
      <w:r>
        <w:rPr>
          <w:rFonts w:hint="eastAsia"/>
        </w:rPr>
        <w:t>诚信度</w:t>
      </w:r>
      <w:bookmarkEnd w:id="11"/>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2" w:name="_Toc145362039"/>
      <w:r>
        <w:rPr>
          <w:rFonts w:hint="eastAsia"/>
        </w:rPr>
        <w:t>财务状况</w:t>
      </w:r>
      <w:bookmarkEnd w:id="12"/>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提供2020-2022年经审计的财务三表（资产负债表、现金流量表、利润表）及第三方会计师事务所年度审计报告。</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rFonts w:hint="eastAsia"/>
          <w:lang w:bidi="en-US"/>
        </w:rPr>
      </w:pPr>
    </w:p>
    <w:p>
      <w:pPr>
        <w:pStyle w:val="3"/>
        <w:numPr>
          <w:ilvl w:val="0"/>
          <w:numId w:val="2"/>
        </w:numPr>
      </w:pPr>
      <w:bookmarkStart w:id="13" w:name="_Toc145362040"/>
      <w:r>
        <w:rPr>
          <w:rFonts w:hint="eastAsia"/>
        </w:rPr>
        <w:t>同类</w:t>
      </w:r>
      <w:r>
        <w:t>业绩</w:t>
      </w:r>
      <w:r>
        <w:rPr>
          <w:rFonts w:hint="eastAsia"/>
        </w:rPr>
        <w:t>表</w:t>
      </w:r>
      <w:bookmarkEnd w:id="13"/>
    </w:p>
    <w:p>
      <w:pPr>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提供近3年国内类似的合作案例：参数不低于本招标项目要求的货运车辆采购不少于5例，单个案例合同金额不低于200万元。</w:t>
      </w:r>
    </w:p>
    <w:tbl>
      <w:tblPr>
        <w:tblStyle w:val="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2378"/>
        <w:gridCol w:w="1532"/>
        <w:gridCol w:w="13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shd w:val="clear" w:color="auto" w:fill="auto"/>
            <w:noWrap w:val="0"/>
            <w:vAlign w:val="center"/>
          </w:tcPr>
          <w:p>
            <w:pPr>
              <w:jc w:val="center"/>
              <w:rPr>
                <w:rFonts w:ascii="仿宋" w:hAnsi="仿宋" w:eastAsia="仿宋" w:cs="仿宋"/>
              </w:rPr>
            </w:pPr>
            <w:r>
              <w:rPr>
                <w:rFonts w:hint="eastAsia" w:ascii="仿宋" w:hAnsi="仿宋" w:eastAsia="仿宋" w:cs="仿宋"/>
              </w:rPr>
              <w:t>序号</w:t>
            </w:r>
          </w:p>
        </w:tc>
        <w:tc>
          <w:tcPr>
            <w:tcW w:w="1134" w:type="dxa"/>
            <w:shd w:val="clear" w:color="auto" w:fill="auto"/>
            <w:noWrap w:val="0"/>
            <w:vAlign w:val="center"/>
          </w:tcPr>
          <w:p>
            <w:pPr>
              <w:jc w:val="center"/>
              <w:rPr>
                <w:rFonts w:ascii="仿宋" w:hAnsi="仿宋" w:eastAsia="仿宋" w:cs="仿宋"/>
              </w:rPr>
            </w:pPr>
            <w:r>
              <w:rPr>
                <w:rFonts w:hint="eastAsia" w:ascii="仿宋" w:hAnsi="仿宋" w:eastAsia="仿宋" w:cs="仿宋"/>
              </w:rPr>
              <w:t>合同签署年份</w:t>
            </w:r>
          </w:p>
        </w:tc>
        <w:tc>
          <w:tcPr>
            <w:tcW w:w="2378" w:type="dxa"/>
            <w:shd w:val="clear" w:color="auto" w:fill="auto"/>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shd w:val="clear" w:color="auto" w:fill="auto"/>
            <w:noWrap w:val="0"/>
            <w:vAlign w:val="center"/>
          </w:tcPr>
          <w:p>
            <w:pPr>
              <w:jc w:val="center"/>
              <w:rPr>
                <w:rFonts w:ascii="仿宋" w:hAnsi="仿宋" w:eastAsia="仿宋" w:cs="仿宋"/>
              </w:rPr>
            </w:pPr>
            <w:r>
              <w:rPr>
                <w:rFonts w:hint="eastAsia" w:ascii="仿宋" w:hAnsi="仿宋" w:eastAsia="仿宋" w:cs="仿宋"/>
              </w:rPr>
              <w:t>项目名称</w:t>
            </w:r>
          </w:p>
        </w:tc>
        <w:tc>
          <w:tcPr>
            <w:tcW w:w="1335" w:type="dxa"/>
            <w:shd w:val="clear" w:color="auto" w:fill="auto"/>
            <w:noWrap w:val="0"/>
            <w:vAlign w:val="center"/>
          </w:tcPr>
          <w:p>
            <w:pPr>
              <w:jc w:val="center"/>
              <w:rPr>
                <w:rFonts w:ascii="仿宋" w:hAnsi="仿宋" w:eastAsia="仿宋" w:cs="仿宋"/>
              </w:rPr>
            </w:pPr>
            <w:r>
              <w:rPr>
                <w:rFonts w:hint="eastAsia" w:ascii="仿宋" w:hAnsi="仿宋" w:eastAsia="仿宋" w:cs="仿宋"/>
              </w:rPr>
              <w:t>服务内容</w:t>
            </w:r>
          </w:p>
        </w:tc>
        <w:tc>
          <w:tcPr>
            <w:tcW w:w="1417" w:type="dxa"/>
            <w:shd w:val="clear" w:color="auto" w:fill="auto"/>
            <w:noWrap w:val="0"/>
            <w:vAlign w:val="center"/>
          </w:tcPr>
          <w:p>
            <w:pPr>
              <w:jc w:val="center"/>
              <w:rPr>
                <w:rFonts w:ascii="仿宋" w:hAnsi="仿宋" w:eastAsia="仿宋" w:cs="仿宋"/>
              </w:rPr>
            </w:pPr>
            <w:r>
              <w:rPr>
                <w:rFonts w:hint="eastAsia" w:ascii="仿宋" w:hAnsi="仿宋" w:eastAsia="仿宋" w:cs="仿宋"/>
              </w:rPr>
              <w:t>合同金额</w:t>
            </w:r>
          </w:p>
          <w:p>
            <w:pPr>
              <w:jc w:val="center"/>
              <w:rPr>
                <w:rFonts w:ascii="仿宋" w:hAnsi="仿宋" w:eastAsia="仿宋" w:cs="仿宋"/>
              </w:rPr>
            </w:pPr>
            <w:r>
              <w:rPr>
                <w:rFonts w:hint="eastAsia" w:ascii="仿宋" w:hAnsi="仿宋" w:eastAsia="仿宋" w:cs="仿宋"/>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shd w:val="clear" w:color="auto" w:fill="auto"/>
            <w:noWrap w:val="0"/>
            <w:vAlign w:val="center"/>
          </w:tcPr>
          <w:p>
            <w:pPr>
              <w:rPr>
                <w:rFonts w:ascii="仿宋" w:hAnsi="仿宋" w:eastAsia="仿宋" w:cs="仿宋"/>
              </w:rPr>
            </w:pPr>
          </w:p>
        </w:tc>
        <w:tc>
          <w:tcPr>
            <w:tcW w:w="1134" w:type="dxa"/>
            <w:shd w:val="clear" w:color="auto" w:fill="auto"/>
            <w:noWrap w:val="0"/>
            <w:vAlign w:val="center"/>
          </w:tcPr>
          <w:p>
            <w:pPr>
              <w:rPr>
                <w:rFonts w:ascii="仿宋" w:hAnsi="仿宋" w:eastAsia="仿宋" w:cs="仿宋"/>
              </w:rPr>
            </w:pPr>
          </w:p>
        </w:tc>
        <w:tc>
          <w:tcPr>
            <w:tcW w:w="2378"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335" w:type="dxa"/>
            <w:shd w:val="clear" w:color="auto" w:fill="auto"/>
            <w:noWrap w:val="0"/>
            <w:vAlign w:val="center"/>
          </w:tcPr>
          <w:p>
            <w:pPr>
              <w:rPr>
                <w:rFonts w:ascii="仿宋" w:hAnsi="仿宋" w:eastAsia="仿宋" w:cs="仿宋"/>
              </w:rPr>
            </w:pPr>
          </w:p>
        </w:tc>
        <w:tc>
          <w:tcPr>
            <w:tcW w:w="1417"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shd w:val="clear" w:color="auto" w:fill="auto"/>
            <w:noWrap w:val="0"/>
            <w:vAlign w:val="center"/>
          </w:tcPr>
          <w:p>
            <w:pPr>
              <w:rPr>
                <w:rFonts w:ascii="仿宋" w:hAnsi="仿宋" w:eastAsia="仿宋" w:cs="仿宋"/>
              </w:rPr>
            </w:pPr>
          </w:p>
        </w:tc>
        <w:tc>
          <w:tcPr>
            <w:tcW w:w="1134" w:type="dxa"/>
            <w:shd w:val="clear" w:color="auto" w:fill="auto"/>
            <w:noWrap w:val="0"/>
            <w:vAlign w:val="center"/>
          </w:tcPr>
          <w:p>
            <w:pPr>
              <w:rPr>
                <w:rFonts w:ascii="仿宋" w:hAnsi="仿宋" w:eastAsia="仿宋" w:cs="仿宋"/>
              </w:rPr>
            </w:pPr>
          </w:p>
        </w:tc>
        <w:tc>
          <w:tcPr>
            <w:tcW w:w="2378"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335" w:type="dxa"/>
            <w:shd w:val="clear" w:color="auto" w:fill="auto"/>
            <w:noWrap w:val="0"/>
            <w:vAlign w:val="center"/>
          </w:tcPr>
          <w:p>
            <w:pPr>
              <w:rPr>
                <w:rFonts w:ascii="仿宋" w:hAnsi="仿宋" w:eastAsia="仿宋" w:cs="仿宋"/>
              </w:rPr>
            </w:pPr>
          </w:p>
        </w:tc>
        <w:tc>
          <w:tcPr>
            <w:tcW w:w="1417"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shd w:val="clear" w:color="auto" w:fill="auto"/>
            <w:noWrap w:val="0"/>
            <w:vAlign w:val="center"/>
          </w:tcPr>
          <w:p>
            <w:pPr>
              <w:rPr>
                <w:rFonts w:ascii="仿宋" w:hAnsi="仿宋" w:eastAsia="仿宋" w:cs="仿宋"/>
              </w:rPr>
            </w:pPr>
          </w:p>
        </w:tc>
        <w:tc>
          <w:tcPr>
            <w:tcW w:w="1134" w:type="dxa"/>
            <w:shd w:val="clear" w:color="auto" w:fill="auto"/>
            <w:noWrap w:val="0"/>
            <w:vAlign w:val="center"/>
          </w:tcPr>
          <w:p>
            <w:pPr>
              <w:rPr>
                <w:rFonts w:ascii="仿宋" w:hAnsi="仿宋" w:eastAsia="仿宋" w:cs="仿宋"/>
              </w:rPr>
            </w:pPr>
          </w:p>
        </w:tc>
        <w:tc>
          <w:tcPr>
            <w:tcW w:w="2378"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335" w:type="dxa"/>
            <w:shd w:val="clear" w:color="auto" w:fill="auto"/>
            <w:noWrap w:val="0"/>
            <w:vAlign w:val="center"/>
          </w:tcPr>
          <w:p>
            <w:pPr>
              <w:rPr>
                <w:rFonts w:ascii="仿宋" w:hAnsi="仿宋" w:eastAsia="仿宋" w:cs="仿宋"/>
              </w:rPr>
            </w:pPr>
          </w:p>
        </w:tc>
        <w:tc>
          <w:tcPr>
            <w:tcW w:w="1417"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shd w:val="clear" w:color="auto" w:fill="auto"/>
            <w:noWrap w:val="0"/>
            <w:vAlign w:val="center"/>
          </w:tcPr>
          <w:p>
            <w:pPr>
              <w:rPr>
                <w:rFonts w:ascii="仿宋" w:hAnsi="仿宋" w:eastAsia="仿宋" w:cs="仿宋"/>
              </w:rPr>
            </w:pPr>
          </w:p>
        </w:tc>
        <w:tc>
          <w:tcPr>
            <w:tcW w:w="1134" w:type="dxa"/>
            <w:shd w:val="clear" w:color="auto" w:fill="auto"/>
            <w:noWrap w:val="0"/>
            <w:vAlign w:val="center"/>
          </w:tcPr>
          <w:p>
            <w:pPr>
              <w:rPr>
                <w:rFonts w:ascii="仿宋" w:hAnsi="仿宋" w:eastAsia="仿宋" w:cs="仿宋"/>
              </w:rPr>
            </w:pPr>
          </w:p>
        </w:tc>
        <w:tc>
          <w:tcPr>
            <w:tcW w:w="2378"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335" w:type="dxa"/>
            <w:shd w:val="clear" w:color="auto" w:fill="auto"/>
            <w:noWrap w:val="0"/>
            <w:vAlign w:val="center"/>
          </w:tcPr>
          <w:p>
            <w:pPr>
              <w:rPr>
                <w:rFonts w:ascii="仿宋" w:hAnsi="仿宋" w:eastAsia="仿宋" w:cs="仿宋"/>
              </w:rPr>
            </w:pPr>
          </w:p>
        </w:tc>
        <w:tc>
          <w:tcPr>
            <w:tcW w:w="1417" w:type="dxa"/>
            <w:shd w:val="clear" w:color="auto" w:fill="auto"/>
            <w:noWrap w:val="0"/>
            <w:vAlign w:val="center"/>
          </w:tcPr>
          <w:p>
            <w:pPr>
              <w:rPr>
                <w:rFonts w:ascii="仿宋" w:hAnsi="仿宋" w:eastAsia="仿宋" w:cs="仿宋"/>
              </w:rPr>
            </w:pPr>
          </w:p>
        </w:tc>
      </w:tr>
    </w:tbl>
    <w:p>
      <w:pPr>
        <w:pStyle w:val="3"/>
        <w:numPr>
          <w:ilvl w:val="0"/>
          <w:numId w:val="2"/>
        </w:numPr>
      </w:pPr>
      <w:bookmarkStart w:id="14" w:name="_Toc145362041"/>
      <w:r>
        <w:t>业绩证明</w:t>
      </w:r>
      <w:bookmarkEnd w:id="1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提供合同等业绩证明，与第十一条同类业绩一览表对应。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提供业绩合同的首页、盖章页及能体现合同服务内容、合同范围、地点、时间及金额等与本项目相关部分复印件，以及项目完工验收证明或发票复印件、并加盖公司公章。</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pStyle w:val="3"/>
        <w:numPr>
          <w:ilvl w:val="0"/>
          <w:numId w:val="2"/>
        </w:numPr>
      </w:pPr>
      <w:r>
        <w:rPr>
          <w:rFonts w:hint="eastAsia"/>
        </w:rPr>
        <w:tab/>
      </w:r>
      <w:bookmarkStart w:id="15" w:name="_Toc145362042"/>
      <w:r>
        <w:rPr>
          <w:rFonts w:hint="eastAsia"/>
        </w:rPr>
        <w:t>售后服务说明</w:t>
      </w:r>
      <w:bookmarkEnd w:id="15"/>
      <w:r>
        <w:rPr>
          <w:rFonts w:hint="eastAsia"/>
        </w:rPr>
        <w:tab/>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提供售后服务点情况说明（售后服务点地址、名称、规模等）；要求投标人在四川遂宁及周边或成都区域有稳定售后服务点）</w:t>
      </w: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rFonts w:hint="eastAsia"/>
          <w:lang w:bidi="en-US"/>
        </w:rPr>
      </w:pPr>
    </w:p>
    <w:p>
      <w:pPr>
        <w:rPr>
          <w:lang w:bidi="en-US"/>
        </w:rPr>
      </w:pPr>
    </w:p>
    <w:p>
      <w:pPr>
        <w:pStyle w:val="2"/>
        <w:rPr>
          <w:rFonts w:hint="eastAsia"/>
          <w:lang w:bidi="en-US"/>
        </w:rPr>
      </w:pPr>
    </w:p>
    <w:p>
      <w:pPr>
        <w:rPr>
          <w:lang w:bidi="en-US"/>
        </w:rPr>
      </w:pPr>
    </w:p>
    <w:p>
      <w:pPr>
        <w:pStyle w:val="2"/>
        <w:rPr>
          <w:rFonts w:hint="eastAsia"/>
          <w:lang w:bidi="en-US"/>
        </w:rPr>
      </w:pPr>
    </w:p>
    <w:p>
      <w:pPr>
        <w:pStyle w:val="3"/>
        <w:numPr>
          <w:ilvl w:val="0"/>
          <w:numId w:val="2"/>
        </w:numPr>
      </w:pPr>
      <w:bookmarkStart w:id="16" w:name="_Toc145362043"/>
      <w:bookmarkStart w:id="17" w:name="_Toc15769"/>
      <w:r>
        <w:rPr>
          <w:rFonts w:hint="eastAsia"/>
        </w:rPr>
        <w:t>供应商调查问卷</w:t>
      </w:r>
      <w:bookmarkEnd w:id="16"/>
      <w:bookmarkEnd w:id="17"/>
    </w:p>
    <w:p>
      <w:pPr>
        <w:spacing w:line="540" w:lineRule="exact"/>
        <w:jc w:val="center"/>
        <w:rPr>
          <w:rFonts w:ascii="宋体" w:hAnsi="宋体" w:cs="宋体"/>
          <w:b/>
          <w:sz w:val="28"/>
          <w:szCs w:val="28"/>
        </w:rPr>
      </w:pPr>
      <w:bookmarkStart w:id="18" w:name="OLE_LINK3"/>
      <w:bookmarkStart w:id="19"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8"/>
    <w:bookmarkEnd w:id="19"/>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6"/>
        <w:tblW w:w="8613" w:type="dxa"/>
        <w:jc w:val="center"/>
        <w:tblLayout w:type="fixed"/>
        <w:tblCellMar>
          <w:top w:w="0" w:type="dxa"/>
          <w:left w:w="28" w:type="dxa"/>
          <w:bottom w:w="0" w:type="dxa"/>
          <w:right w:w="28" w:type="dxa"/>
        </w:tblCellMar>
      </w:tblPr>
      <w:tblGrid>
        <w:gridCol w:w="1135"/>
        <w:gridCol w:w="14"/>
        <w:gridCol w:w="970"/>
        <w:gridCol w:w="570"/>
        <w:gridCol w:w="991"/>
        <w:gridCol w:w="282"/>
        <w:gridCol w:w="1390"/>
        <w:gridCol w:w="1418"/>
        <w:gridCol w:w="1843"/>
      </w:tblGrid>
      <w:tr>
        <w:tblPrEx>
          <w:tblCellMar>
            <w:top w:w="0" w:type="dxa"/>
            <w:left w:w="28" w:type="dxa"/>
            <w:bottom w:w="0" w:type="dxa"/>
            <w:right w:w="28" w:type="dxa"/>
          </w:tblCellMar>
        </w:tblPrEx>
        <w:trPr>
          <w:jc w:val="center"/>
        </w:trPr>
        <w:tc>
          <w:tcPr>
            <w:tcW w:w="1135"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135"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217" w:type="dxa"/>
            <w:gridSpan w:val="6"/>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18"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217" w:type="dxa"/>
            <w:gridSpan w:val="6"/>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18"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1843" w:type="dxa"/>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135"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465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39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1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184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1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81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39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261" w:type="dxa"/>
            <w:gridSpan w:val="2"/>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1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54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67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7478" w:type="dxa"/>
            <w:gridSpan w:val="8"/>
            <w:tcBorders>
              <w:top w:val="single" w:color="auto" w:sz="6" w:space="0"/>
              <w:left w:val="single" w:color="auto" w:sz="6" w:space="0"/>
              <w:bottom w:val="single" w:color="auto" w:sz="6" w:space="0"/>
              <w:right w:val="single" w:color="auto" w:sz="6" w:space="0"/>
            </w:tcBorders>
            <w:noWrap w:val="0"/>
            <w:vAlign w:val="top"/>
          </w:tcPr>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7478" w:type="dxa"/>
            <w:gridSpan w:val="8"/>
            <w:tcBorders>
              <w:top w:val="single" w:color="auto" w:sz="6" w:space="0"/>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135"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2827" w:type="dxa"/>
            <w:gridSpan w:val="5"/>
            <w:vMerge w:val="restart"/>
            <w:tcBorders>
              <w:top w:val="single" w:color="auto" w:sz="6" w:space="0"/>
              <w:left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261" w:type="dxa"/>
            <w:gridSpan w:val="2"/>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135"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2827" w:type="dxa"/>
            <w:gridSpan w:val="5"/>
            <w:vMerge w:val="continue"/>
            <w:tcBorders>
              <w:left w:val="single" w:color="auto" w:sz="6" w:space="0"/>
              <w:bottom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261" w:type="dxa"/>
            <w:gridSpan w:val="2"/>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3962"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4651"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3962"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4651"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4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4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4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4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4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4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0" w:name="_Toc10904"/>
      <w:bookmarkStart w:id="21" w:name="_Toc145362044"/>
      <w:r>
        <w:rPr>
          <w:rFonts w:hint="eastAsia"/>
        </w:rPr>
        <w:t>其他有必要的资质及补充资料</w:t>
      </w:r>
      <w:bookmarkEnd w:id="20"/>
      <w:bookmarkEnd w:id="21"/>
      <w:bookmarkStart w:id="22" w:name="_GoBack"/>
      <w:bookmarkEnd w:id="22"/>
    </w:p>
    <w:p>
      <w:pPr>
        <w:pStyle w:val="10"/>
        <w:spacing w:line="560" w:lineRule="exact"/>
        <w:rPr>
          <w:rFonts w:hint="eastAsia" w:ascii="仿宋" w:hAnsi="仿宋" w:eastAsia="仿宋"/>
        </w:rPr>
      </w:pPr>
      <w:r>
        <w:rPr>
          <w:rFonts w:hint="eastAsia" w:ascii="仿宋" w:hAnsi="仿宋" w:eastAsia="仿宋"/>
        </w:rPr>
        <w:t>如：企业简介、重大获奖证书等</w:t>
      </w:r>
    </w:p>
    <w:p>
      <w:pPr>
        <w:pStyle w:val="2"/>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6A27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uiPriority w:val="39"/>
    <w:pPr>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8">
    <w:name w:val="Hyperlink"/>
    <w:unhideWhenUsed/>
    <w:uiPriority w:val="99"/>
    <w:rPr>
      <w:color w:val="0563C1"/>
      <w:u w:val="single"/>
    </w:rPr>
  </w:style>
  <w:style w:type="paragraph" w:styleId="9">
    <w:name w:val="List Paragraph"/>
    <w:basedOn w:val="1"/>
    <w:qFormat/>
    <w:uiPriority w:val="0"/>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2023-09-13T06:39:35Z</dcterms:created>
  <dc:creator>Administrator</dc:creator>
  <cp:lastModifiedBy>Administrator</cp:lastModifiedBy>
  <dcterms:modified xsi:type="dcterms:W3CDTF">2023-09-13T06:48:25Z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1559E1829F45475599898716258F5E23_12</vt:lpwstr>
  </property>
</Properties>
</file>