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lang w:val="en-US" w:eastAsia="zh-CN"/>
        </w:rPr>
        <w:t>项目名称：</w:t>
      </w:r>
      <w:r>
        <w:rPr>
          <w:rFonts w:hint="eastAsia" w:ascii="仿宋" w:hAnsi="仿宋" w:eastAsia="仿宋"/>
          <w:sz w:val="32"/>
          <w:szCs w:val="32"/>
          <w:lang w:eastAsia="zh-CN"/>
        </w:rPr>
        <w:t>2023年舍得文化期刊印刷服务项目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_Toc17061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_Toc17061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_Toc8284 </w:instrText>
          </w:r>
          <w:r>
            <w:rPr>
              <w:rFonts w:hint="eastAsia" w:ascii="仿宋" w:hAnsi="仿宋" w:cs="仿宋"/>
              <w:szCs w:val="28"/>
            </w:rPr>
            <w:fldChar w:fldCharType="separate"/>
          </w:r>
          <w:r>
            <w:rPr>
              <w:rFonts w:hint="eastAsia"/>
            </w:rPr>
            <w:t>二、 营业执照</w:t>
          </w:r>
          <w:r>
            <w:tab/>
          </w:r>
          <w:r>
            <w:fldChar w:fldCharType="begin"/>
          </w:r>
          <w:r>
            <w:instrText xml:space="preserve"> PAGEREF _Toc8284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_Toc3455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_Toc3455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_Toc15280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_Toc15280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_Toc30463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_Toc30463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_Toc16220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_Toc16220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_Toc21400 </w:instrText>
          </w:r>
          <w:r>
            <w:rPr>
              <w:rFonts w:hint="eastAsia" w:ascii="仿宋" w:hAnsi="仿宋" w:cs="仿宋"/>
              <w:szCs w:val="28"/>
            </w:rPr>
            <w:fldChar w:fldCharType="separate"/>
          </w:r>
          <w:r>
            <w:rPr>
              <w:rFonts w:hint="eastAsia"/>
            </w:rPr>
            <w:t>七、 承诺书</w:t>
          </w:r>
          <w:r>
            <w:tab/>
          </w:r>
          <w:r>
            <w:fldChar w:fldCharType="begin"/>
          </w:r>
          <w:r>
            <w:instrText xml:space="preserve"> PAGEREF _Toc21400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_Toc31322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_Toc31322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_Toc6504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_Toc6504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_Toc2352 </w:instrText>
          </w:r>
          <w:r>
            <w:rPr>
              <w:rFonts w:hint="eastAsia" w:ascii="仿宋" w:hAnsi="仿宋" w:cs="仿宋"/>
              <w:szCs w:val="28"/>
            </w:rPr>
            <w:fldChar w:fldCharType="separate"/>
          </w:r>
          <w:r>
            <w:rPr>
              <w:rFonts w:hint="eastAsia"/>
              <w:lang w:bidi="en-US"/>
            </w:rPr>
            <w:t xml:space="preserve">十、 </w:t>
          </w:r>
          <w:r>
            <w:rPr>
              <w:rFonts w:hint="eastAsia"/>
              <w:lang w:val="en-US" w:eastAsia="zh-CN" w:bidi="en-US"/>
            </w:rPr>
            <w:t>生产资质要求</w:t>
          </w:r>
          <w:r>
            <w:tab/>
          </w:r>
          <w:r>
            <w:fldChar w:fldCharType="begin"/>
          </w:r>
          <w:r>
            <w:instrText xml:space="preserve"> PAGEREF _Toc2352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_Toc32308 </w:instrText>
          </w:r>
          <w:r>
            <w:rPr>
              <w:rFonts w:hint="eastAsia" w:ascii="仿宋" w:hAnsi="仿宋" w:cs="仿宋"/>
              <w:szCs w:val="28"/>
            </w:rPr>
            <w:fldChar w:fldCharType="separate"/>
          </w:r>
          <w:r>
            <w:rPr>
              <w:rFonts w:hint="eastAsia"/>
              <w:lang w:val="en-US" w:eastAsia="zh-CN" w:bidi="en-US"/>
            </w:rPr>
            <w:t>十一、 诚信度</w:t>
          </w:r>
          <w:r>
            <w:tab/>
          </w:r>
          <w:r>
            <w:fldChar w:fldCharType="begin"/>
          </w:r>
          <w:r>
            <w:instrText xml:space="preserve"> PAGEREF _Toc32308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_Toc4226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_Toc4226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_Toc2619 </w:instrText>
          </w:r>
          <w:r>
            <w:rPr>
              <w:rFonts w:hint="eastAsia" w:ascii="仿宋" w:hAnsi="仿宋" w:cs="仿宋"/>
              <w:szCs w:val="28"/>
            </w:rPr>
            <w:fldChar w:fldCharType="separate"/>
          </w:r>
          <w:r>
            <w:rPr>
              <w:rFonts w:hint="eastAsia"/>
            </w:rPr>
            <w:t>十三、 同类</w:t>
          </w:r>
          <w:r>
            <w:t>业绩</w:t>
          </w:r>
          <w:r>
            <w:rPr>
              <w:rFonts w:hint="eastAsia"/>
            </w:rPr>
            <w:t>一</w:t>
          </w:r>
          <w:r>
            <w:rPr>
              <w:rFonts w:hint="eastAsia"/>
              <w:lang w:val="en-US" w:eastAsia="zh-CN"/>
            </w:rPr>
            <w:t>览</w:t>
          </w:r>
          <w:r>
            <w:rPr>
              <w:rFonts w:hint="eastAsia"/>
            </w:rPr>
            <w:t>表</w:t>
          </w:r>
          <w:r>
            <w:tab/>
          </w:r>
          <w:r>
            <w:fldChar w:fldCharType="begin"/>
          </w:r>
          <w:r>
            <w:instrText xml:space="preserve"> PAGEREF _Toc2619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_Toc15635 </w:instrText>
          </w:r>
          <w:r>
            <w:rPr>
              <w:rFonts w:hint="eastAsia" w:ascii="仿宋" w:hAnsi="仿宋" w:cs="仿宋"/>
              <w:szCs w:val="28"/>
            </w:rPr>
            <w:fldChar w:fldCharType="separate"/>
          </w:r>
          <w:r>
            <w:rPr>
              <w:rFonts w:hint="eastAsia"/>
            </w:rPr>
            <w:t xml:space="preserve">十四、 </w:t>
          </w:r>
          <w:r>
            <w:t>业绩证明</w:t>
          </w:r>
          <w:r>
            <w:tab/>
          </w:r>
          <w:bookmarkStart w:id="15" w:name="_GoBack"/>
          <w:bookmarkEnd w:id="15"/>
          <w:r>
            <w:fldChar w:fldCharType="begin"/>
          </w:r>
          <w:r>
            <w:instrText xml:space="preserve"> PAGEREF _Toc15635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_Toc28334 </w:instrText>
          </w:r>
          <w:r>
            <w:rPr>
              <w:rFonts w:hint="eastAsia" w:ascii="仿宋" w:hAnsi="仿宋" w:cs="仿宋"/>
              <w:szCs w:val="28"/>
            </w:rPr>
            <w:fldChar w:fldCharType="separate"/>
          </w:r>
          <w:r>
            <w:rPr>
              <w:rFonts w:hint="eastAsia"/>
            </w:rPr>
            <w:t>十五、 其他有必要的资质及补充资料</w:t>
          </w:r>
          <w:r>
            <w:tab/>
          </w:r>
          <w:r>
            <w:fldChar w:fldCharType="begin"/>
          </w:r>
          <w:r>
            <w:instrText xml:space="preserve"> PAGEREF _Toc28334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w:t>
      </w:r>
      <w:r>
        <w:rPr>
          <w:rFonts w:hint="eastAsia" w:ascii="仿宋" w:hAnsi="仿宋" w:eastAsia="仿宋" w:cs="仿宋"/>
          <w:b/>
          <w:bCs/>
          <w:color w:val="FF0000"/>
          <w:sz w:val="28"/>
          <w:szCs w:val="36"/>
          <w:lang w:val="en-US" w:eastAsia="zh-CN"/>
        </w:rPr>
        <w:t>同时</w:t>
      </w:r>
      <w:r>
        <w:rPr>
          <w:rFonts w:hint="eastAsia" w:ascii="仿宋" w:hAnsi="仿宋" w:eastAsia="仿宋" w:cs="仿宋"/>
          <w:b/>
          <w:bCs/>
          <w:color w:val="FF0000"/>
          <w:sz w:val="28"/>
          <w:szCs w:val="36"/>
        </w:rPr>
        <w:t>提供可编辑的word版本及盖章P</w:t>
      </w:r>
      <w:r>
        <w:rPr>
          <w:rFonts w:ascii="仿宋" w:hAnsi="仿宋" w:eastAsia="仿宋" w:cs="仿宋"/>
          <w:b/>
          <w:bCs/>
          <w:color w:val="FF0000"/>
          <w:sz w:val="28"/>
          <w:szCs w:val="36"/>
        </w:rPr>
        <w:t>DF</w:t>
      </w:r>
      <w:r>
        <w:rPr>
          <w:rFonts w:hint="eastAsia" w:ascii="仿宋" w:hAnsi="仿宋" w:eastAsia="仿宋" w:cs="仿宋"/>
          <w:b/>
          <w:bCs/>
          <w:color w:val="FF0000"/>
          <w:sz w:val="28"/>
          <w:szCs w:val="36"/>
          <w:lang w:val="en-US" w:eastAsia="zh-CN"/>
        </w:rPr>
        <w:t>版</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7061"/>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8284"/>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3455"/>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提供实缴资本证明（如第三方网站截图或验资报告）</w:t>
      </w:r>
    </w:p>
    <w:p>
      <w:pPr>
        <w:pStyle w:val="2"/>
        <w:numPr>
          <w:ilvl w:val="0"/>
          <w:numId w:val="2"/>
        </w:numPr>
      </w:pPr>
      <w:bookmarkStart w:id="3" w:name="_Toc15280"/>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30463"/>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2023年舍得文化期刊印刷服务项目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w:t>
      </w:r>
      <w:r>
        <w:rPr>
          <w:rFonts w:hint="eastAsia" w:ascii="仿宋" w:hAnsi="仿宋" w:eastAsia="仿宋"/>
          <w:sz w:val="24"/>
          <w:lang w:val="en-US" w:eastAsia="zh-CN" w:bidi="en-US"/>
        </w:rPr>
        <w:t>被</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val="en-US" w:eastAsia="zh-CN" w:bidi="en-US"/>
        </w:rPr>
        <w:t>被</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法定代表人身份证复印件（正反面）：</w:t>
      </w:r>
    </w:p>
    <w:p>
      <w:pPr>
        <w:tabs>
          <w:tab w:val="right" w:leader="dot" w:pos="9471"/>
        </w:tabs>
        <w:adjustRightInd w:val="0"/>
        <w:snapToGrid w:val="0"/>
        <w:spacing w:line="360" w:lineRule="auto"/>
        <w:ind w:firstLine="480" w:firstLineChars="200"/>
        <w:rPr>
          <w:rFonts w:hint="eastAsia" w:ascii="仿宋" w:hAnsi="仿宋" w:eastAsia="仿宋"/>
          <w:sz w:val="24"/>
          <w:lang w:bidi="en-US"/>
        </w:rPr>
      </w:pPr>
    </w:p>
    <w:p>
      <w:pPr>
        <w:tabs>
          <w:tab w:val="right" w:leader="dot" w:pos="9471"/>
        </w:tabs>
        <w:adjustRightInd w:val="0"/>
        <w:snapToGrid w:val="0"/>
        <w:spacing w:line="360" w:lineRule="auto"/>
        <w:ind w:firstLine="480" w:firstLineChars="200"/>
        <w:rPr>
          <w:rFonts w:hint="eastAsia" w:ascii="仿宋" w:hAnsi="仿宋" w:eastAsia="仿宋"/>
          <w:sz w:val="24"/>
          <w:lang w:bidi="en-US"/>
        </w:rPr>
      </w:pPr>
    </w:p>
    <w:p>
      <w:pPr>
        <w:tabs>
          <w:tab w:val="right" w:leader="dot" w:pos="9471"/>
        </w:tabs>
        <w:adjustRightInd w:val="0"/>
        <w:snapToGrid w:val="0"/>
        <w:spacing w:line="360" w:lineRule="auto"/>
        <w:ind w:firstLine="480" w:firstLineChars="200"/>
        <w:rPr>
          <w:rFonts w:hint="eastAsia" w:ascii="仿宋" w:hAnsi="仿宋" w:eastAsia="仿宋"/>
          <w:sz w:val="24"/>
          <w:lang w:bidi="en-US"/>
        </w:rPr>
      </w:pPr>
    </w:p>
    <w:p>
      <w:pPr>
        <w:tabs>
          <w:tab w:val="right" w:leader="dot" w:pos="9471"/>
        </w:tabs>
        <w:adjustRightInd w:val="0"/>
        <w:snapToGrid w:val="0"/>
        <w:spacing w:line="360" w:lineRule="auto"/>
        <w:ind w:firstLine="480" w:firstLineChars="200"/>
        <w:rPr>
          <w:rFonts w:hint="eastAsia" w:ascii="仿宋" w:hAnsi="仿宋" w:eastAsia="仿宋"/>
          <w:sz w:val="24"/>
          <w:lang w:bidi="en-US"/>
        </w:rPr>
      </w:pP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val="en-US" w:eastAsia="zh-CN" w:bidi="en-US"/>
        </w:rPr>
        <w:t>被</w:t>
      </w:r>
      <w:r>
        <w:rPr>
          <w:rFonts w:hint="eastAsia" w:ascii="仿宋" w:hAnsi="仿宋" w:eastAsia="仿宋"/>
          <w:sz w:val="24"/>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6220"/>
      <w:r>
        <w:rPr>
          <w:rFonts w:hint="eastAsia"/>
        </w:rPr>
        <w:t>被委托人社保缴纳证明</w:t>
      </w:r>
      <w:bookmarkEnd w:id="5"/>
    </w:p>
    <w:p>
      <w:r>
        <w:rPr>
          <w:rFonts w:hint="eastAsia"/>
        </w:rPr>
        <w:t xml:space="preserve"> </w:t>
      </w:r>
    </w:p>
    <w:p>
      <w:pPr>
        <w:pStyle w:val="2"/>
        <w:numPr>
          <w:ilvl w:val="0"/>
          <w:numId w:val="2"/>
        </w:numPr>
      </w:pPr>
      <w:bookmarkStart w:id="6" w:name="_Toc21400"/>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2023年舍得文化期刊印刷服务项目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不采用挂靠、联合体单位参与投标。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132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6504"/>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rFonts w:hint="eastAsia"/>
          <w:lang w:bidi="en-US"/>
        </w:rPr>
      </w:pPr>
      <w:bookmarkStart w:id="9" w:name="_Toc2352"/>
      <w:r>
        <w:rPr>
          <w:rFonts w:hint="eastAsia"/>
          <w:lang w:val="en-US" w:eastAsia="zh-CN" w:bidi="en-US"/>
        </w:rPr>
        <w:t>生产资质要求</w:t>
      </w:r>
      <w:bookmarkEnd w:id="9"/>
    </w:p>
    <w:p>
      <w:pPr>
        <w:numPr>
          <w:ilvl w:val="0"/>
          <w:numId w:val="3"/>
        </w:numPr>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有效期内的印刷许可证复印件并加盖公章。</w:t>
      </w:r>
    </w:p>
    <w:p>
      <w:pPr>
        <w:numPr>
          <w:ilvl w:val="0"/>
          <w:numId w:val="0"/>
        </w:numPr>
        <w:spacing w:line="360" w:lineRule="auto"/>
        <w:rPr>
          <w:rFonts w:hint="eastAsia" w:ascii="仿宋" w:hAnsi="仿宋" w:eastAsia="仿宋"/>
          <w:sz w:val="24"/>
          <w:lang w:bidi="en-US"/>
        </w:rPr>
      </w:pPr>
    </w:p>
    <w:p>
      <w:pPr>
        <w:numPr>
          <w:ilvl w:val="0"/>
          <w:numId w:val="0"/>
        </w:numPr>
        <w:spacing w:line="360" w:lineRule="auto"/>
        <w:rPr>
          <w:rFonts w:hint="eastAsia" w:ascii="仿宋" w:hAnsi="仿宋" w:eastAsia="仿宋"/>
          <w:sz w:val="24"/>
          <w:lang w:bidi="en-US"/>
        </w:rPr>
      </w:pPr>
    </w:p>
    <w:p>
      <w:pPr>
        <w:pStyle w:val="2"/>
        <w:rPr>
          <w:rFonts w:hint="eastAsia"/>
        </w:rPr>
      </w:pPr>
    </w:p>
    <w:p>
      <w:pPr>
        <w:numPr>
          <w:ilvl w:val="0"/>
          <w:numId w:val="3"/>
        </w:numPr>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 xml:space="preserve">提供在有效期内的ISO9001质量管理体系认证证书和ISO14001环境管理体系认证证书复印件并加盖公章。 </w:t>
      </w:r>
    </w:p>
    <w:p>
      <w:pPr>
        <w:pStyle w:val="2"/>
        <w:rPr>
          <w:rFonts w:hint="eastAsia"/>
        </w:rPr>
      </w:pPr>
    </w:p>
    <w:p>
      <w:pPr>
        <w:pStyle w:val="2"/>
        <w:numPr>
          <w:ilvl w:val="0"/>
          <w:numId w:val="0"/>
        </w:numPr>
        <w:rPr>
          <w:rFonts w:hint="eastAsia"/>
        </w:rPr>
      </w:pPr>
    </w:p>
    <w:p>
      <w:pPr>
        <w:numPr>
          <w:ilvl w:val="0"/>
          <w:numId w:val="3"/>
        </w:numPr>
        <w:spacing w:line="360" w:lineRule="auto"/>
        <w:ind w:left="0" w:leftChars="0" w:firstLine="480" w:firstLineChars="200"/>
        <w:rPr>
          <w:rFonts w:hint="eastAsia" w:ascii="仿宋" w:hAnsi="仿宋" w:eastAsia="仿宋"/>
          <w:sz w:val="24"/>
          <w:lang w:bidi="en-US"/>
        </w:rPr>
      </w:pPr>
      <w:r>
        <w:rPr>
          <w:rFonts w:hint="eastAsia" w:ascii="仿宋" w:hAnsi="仿宋" w:eastAsia="仿宋"/>
          <w:sz w:val="24"/>
          <w:lang w:bidi="en-US"/>
        </w:rPr>
        <w:t>投标人必须是印刷厂商，有独立的印刷厂，本项目不接受经销商投标。印刷厂至少拥有2台及以上的印刷机且为投标公司名下，需提供发票或购买协议复印件并加盖公章，以证明该设备为投标公司所有。</w:t>
      </w:r>
    </w:p>
    <w:p>
      <w:pPr>
        <w:pStyle w:val="2"/>
        <w:keepNext/>
        <w:keepLines/>
        <w:widowControl w:val="0"/>
        <w:numPr>
          <w:ilvl w:val="0"/>
          <w:numId w:val="0"/>
        </w:numPr>
        <w:spacing w:before="260" w:after="260" w:line="416" w:lineRule="auto"/>
        <w:jc w:val="both"/>
        <w:outlineLvl w:val="1"/>
        <w:rPr>
          <w:rFonts w:hint="eastAsia"/>
        </w:rPr>
      </w:pPr>
    </w:p>
    <w:p>
      <w:pPr>
        <w:rPr>
          <w:rFonts w:hint="eastAsia"/>
        </w:rPr>
      </w:pPr>
    </w:p>
    <w:p>
      <w:pPr>
        <w:pStyle w:val="2"/>
        <w:numPr>
          <w:ilvl w:val="0"/>
          <w:numId w:val="2"/>
        </w:numPr>
        <w:rPr>
          <w:rFonts w:hint="eastAsia"/>
          <w:lang w:val="en-US" w:eastAsia="zh-CN" w:bidi="en-US"/>
        </w:rPr>
      </w:pPr>
      <w:bookmarkStart w:id="10" w:name="_Toc32308"/>
      <w:r>
        <w:rPr>
          <w:rFonts w:hint="eastAsia"/>
          <w:lang w:val="en-US" w:eastAsia="zh-CN" w:bidi="en-US"/>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1" w:name="_Toc4226"/>
      <w:r>
        <w:rPr>
          <w:rFonts w:hint="eastAsia"/>
        </w:rPr>
        <w:t>财务状况</w:t>
      </w:r>
      <w:bookmarkEnd w:id="1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提供近三年经审计的财务三表（资产负债表、现金流量表、利润表）</w:t>
      </w:r>
    </w:p>
    <w:p/>
    <w:p>
      <w:pPr>
        <w:pStyle w:val="2"/>
        <w:numPr>
          <w:ilvl w:val="0"/>
          <w:numId w:val="2"/>
        </w:numPr>
      </w:pPr>
      <w:bookmarkStart w:id="12" w:name="_Toc2619"/>
      <w:r>
        <w:rPr>
          <w:rFonts w:hint="eastAsia"/>
        </w:rPr>
        <w:t>同类</w:t>
      </w:r>
      <w:r>
        <w:t>业绩</w:t>
      </w:r>
      <w:r>
        <w:rPr>
          <w:rFonts w:hint="eastAsia"/>
        </w:rPr>
        <w:t>一</w:t>
      </w:r>
      <w:r>
        <w:rPr>
          <w:rFonts w:hint="eastAsia"/>
          <w:lang w:val="en-US" w:eastAsia="zh-CN"/>
        </w:rPr>
        <w:t>览</w:t>
      </w:r>
      <w:r>
        <w:rPr>
          <w:rFonts w:hint="eastAsia"/>
        </w:rPr>
        <w:t>表</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应具备丰富的期刊印刷经验，能提供2019年至今，不少于3例期刊印刷服务案例（单个案例合同金额不少于100万元）。</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3" w:name="_Toc15635"/>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4" w:name="_Toc28334"/>
      <w:r>
        <w:rPr>
          <w:rFonts w:hint="eastAsia"/>
        </w:rPr>
        <w:t>其他有必要的资质及补充资料</w:t>
      </w:r>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64EE8"/>
    <w:multiLevelType w:val="singleLevel"/>
    <w:tmpl w:val="BAD64EE8"/>
    <w:lvl w:ilvl="0" w:tentative="0">
      <w:start w:val="1"/>
      <w:numFmt w:val="decimal"/>
      <w:suff w:val="nothing"/>
      <w:lvlText w:val="%1）"/>
      <w:lvlJc w:val="left"/>
    </w:lvl>
  </w:abstractNum>
  <w:abstractNum w:abstractNumId="1">
    <w:nsid w:val="2DDE47BD"/>
    <w:multiLevelType w:val="singleLevel"/>
    <w:tmpl w:val="2DDE47BD"/>
    <w:lvl w:ilvl="0" w:tentative="0">
      <w:start w:val="1"/>
      <w:numFmt w:val="chineseCounting"/>
      <w:suff w:val="nothing"/>
      <w:lvlText w:val="%1、"/>
      <w:lvlJc w:val="left"/>
      <w:rPr>
        <w:rFonts w:hint="eastAsia"/>
      </w:rPr>
    </w:lvl>
  </w:abstractNum>
  <w:abstractNum w:abstractNumId="2">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42187"/>
    <w:rsid w:val="00061158"/>
    <w:rsid w:val="000934F1"/>
    <w:rsid w:val="000E09E6"/>
    <w:rsid w:val="000E3594"/>
    <w:rsid w:val="00113C11"/>
    <w:rsid w:val="00124264"/>
    <w:rsid w:val="00125E3E"/>
    <w:rsid w:val="00230A64"/>
    <w:rsid w:val="0029138C"/>
    <w:rsid w:val="003821E8"/>
    <w:rsid w:val="003943D0"/>
    <w:rsid w:val="003D51EC"/>
    <w:rsid w:val="003F143D"/>
    <w:rsid w:val="00417660"/>
    <w:rsid w:val="004218E1"/>
    <w:rsid w:val="004854D0"/>
    <w:rsid w:val="004A5BBA"/>
    <w:rsid w:val="004B3BE7"/>
    <w:rsid w:val="005A2564"/>
    <w:rsid w:val="005C5969"/>
    <w:rsid w:val="005F1B07"/>
    <w:rsid w:val="00687001"/>
    <w:rsid w:val="006B3E12"/>
    <w:rsid w:val="006C1E91"/>
    <w:rsid w:val="006D237B"/>
    <w:rsid w:val="006F53C9"/>
    <w:rsid w:val="00767C55"/>
    <w:rsid w:val="00795F2D"/>
    <w:rsid w:val="00831D07"/>
    <w:rsid w:val="008923A7"/>
    <w:rsid w:val="008C6EB5"/>
    <w:rsid w:val="009B1FB3"/>
    <w:rsid w:val="009C149F"/>
    <w:rsid w:val="009C58EF"/>
    <w:rsid w:val="009C68F3"/>
    <w:rsid w:val="009D5EFD"/>
    <w:rsid w:val="009D6A27"/>
    <w:rsid w:val="00A1263A"/>
    <w:rsid w:val="00A14B63"/>
    <w:rsid w:val="00A6223B"/>
    <w:rsid w:val="00A93AD4"/>
    <w:rsid w:val="00AD787A"/>
    <w:rsid w:val="00B4276E"/>
    <w:rsid w:val="00BB2D6E"/>
    <w:rsid w:val="00BC4B15"/>
    <w:rsid w:val="00BD0278"/>
    <w:rsid w:val="00BD48B1"/>
    <w:rsid w:val="00BF6961"/>
    <w:rsid w:val="00C21166"/>
    <w:rsid w:val="00C71074"/>
    <w:rsid w:val="00C72564"/>
    <w:rsid w:val="00CC4DB3"/>
    <w:rsid w:val="00CF0AB2"/>
    <w:rsid w:val="00DB1E95"/>
    <w:rsid w:val="00DD5459"/>
    <w:rsid w:val="00EE6421"/>
    <w:rsid w:val="00F44434"/>
    <w:rsid w:val="00F76F38"/>
    <w:rsid w:val="00FC1952"/>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D5D35"/>
    <w:rsid w:val="67E44E5F"/>
    <w:rsid w:val="68273F15"/>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Comment Text Char"/>
    <w:basedOn w:val="12"/>
    <w:link w:val="4"/>
    <w:qFormat/>
    <w:uiPriority w:val="0"/>
    <w:rPr>
      <w:rFonts w:asciiTheme="minorHAnsi" w:hAnsiTheme="minorHAnsi" w:eastAsiaTheme="minorEastAsia" w:cstheme="minorBidi"/>
      <w:kern w:val="2"/>
      <w:sz w:val="21"/>
      <w:szCs w:val="24"/>
    </w:rPr>
  </w:style>
  <w:style w:type="character" w:customStyle="1" w:styleId="19">
    <w:name w:val="Comment Subject Char"/>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669</Words>
  <Characters>3816</Characters>
  <Lines>31</Lines>
  <Paragraphs>8</Paragraphs>
  <TotalTime>0</TotalTime>
  <ScaleCrop>false</ScaleCrop>
  <LinksUpToDate>false</LinksUpToDate>
  <CharactersWithSpaces>4477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2023-09-18T09:30:34Z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141C3F86FE664FD59709654069780AEC</vt:lpwstr>
  </property>
</Properties>
</file>