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_Toc28612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_Toc28612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_Toc11401 </w:instrText>
          </w:r>
          <w:r>
            <w:rPr>
              <w:rFonts w:hint="eastAsia" w:ascii="仿宋" w:hAnsi="仿宋" w:cs="仿宋"/>
              <w:szCs w:val="28"/>
            </w:rPr>
            <w:fldChar w:fldCharType="separate"/>
          </w:r>
          <w:r>
            <w:rPr>
              <w:rFonts w:hint="eastAsia"/>
            </w:rPr>
            <w:t>二、 营业执照</w:t>
          </w:r>
          <w:r>
            <w:tab/>
          </w:r>
          <w:r>
            <w:fldChar w:fldCharType="begin"/>
          </w:r>
          <w:r>
            <w:instrText xml:space="preserve"> PAGEREF _Toc11401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_Toc24751 </w:instrText>
          </w:r>
          <w:r>
            <w:rPr>
              <w:rFonts w:hint="eastAsia" w:ascii="仿宋" w:hAnsi="仿宋" w:cs="仿宋"/>
              <w:szCs w:val="28"/>
            </w:rPr>
            <w:fldChar w:fldCharType="separate"/>
          </w:r>
          <w:r>
            <w:rPr>
              <w:rFonts w:hint="eastAsia"/>
            </w:rPr>
            <w:t>三、 参保人数证明</w:t>
          </w:r>
          <w:r>
            <w:tab/>
          </w:r>
          <w:r>
            <w:fldChar w:fldCharType="begin"/>
          </w:r>
          <w:r>
            <w:instrText xml:space="preserve"> PAGEREF _Toc24751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_Toc1034 </w:instrText>
          </w:r>
          <w:r>
            <w:rPr>
              <w:rFonts w:hint="eastAsia" w:ascii="仿宋" w:hAnsi="仿宋" w:cs="仿宋"/>
              <w:szCs w:val="28"/>
            </w:rPr>
            <w:fldChar w:fldCharType="separate"/>
          </w:r>
          <w:r>
            <w:rPr>
              <w:rFonts w:hint="eastAsia"/>
            </w:rPr>
            <w:t>四、 投标授权委托书</w:t>
          </w:r>
          <w:r>
            <w:tab/>
          </w:r>
          <w:r>
            <w:fldChar w:fldCharType="begin"/>
          </w:r>
          <w:r>
            <w:instrText xml:space="preserve"> PAGEREF _Toc1034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_Toc7425 </w:instrText>
          </w:r>
          <w:r>
            <w:rPr>
              <w:rFonts w:hint="eastAsia" w:ascii="仿宋" w:hAnsi="仿宋" w:cs="仿宋"/>
              <w:szCs w:val="28"/>
            </w:rPr>
            <w:fldChar w:fldCharType="separate"/>
          </w:r>
          <w:r>
            <w:rPr>
              <w:rFonts w:hint="eastAsia"/>
            </w:rPr>
            <w:t>五、 被委托人社保缴纳证明</w:t>
          </w:r>
          <w:r>
            <w:tab/>
          </w:r>
          <w:r>
            <w:fldChar w:fldCharType="begin"/>
          </w:r>
          <w:r>
            <w:instrText xml:space="preserve"> PAGEREF _Toc7425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_Toc16824 </w:instrText>
          </w:r>
          <w:r>
            <w:rPr>
              <w:rFonts w:hint="eastAsia" w:ascii="仿宋" w:hAnsi="仿宋" w:cs="仿宋"/>
              <w:szCs w:val="28"/>
            </w:rPr>
            <w:fldChar w:fldCharType="separate"/>
          </w:r>
          <w:r>
            <w:rPr>
              <w:rFonts w:hint="eastAsia"/>
            </w:rPr>
            <w:t>六、 承诺书</w:t>
          </w:r>
          <w:r>
            <w:tab/>
          </w:r>
          <w:r>
            <w:fldChar w:fldCharType="begin"/>
          </w:r>
          <w:r>
            <w:instrText xml:space="preserve"> PAGEREF _Toc16824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_Toc23214 </w:instrText>
          </w:r>
          <w:r>
            <w:rPr>
              <w:rFonts w:hint="eastAsia" w:ascii="仿宋" w:hAnsi="仿宋" w:cs="仿宋"/>
              <w:szCs w:val="28"/>
            </w:rPr>
            <w:fldChar w:fldCharType="separate"/>
          </w:r>
          <w:r>
            <w:rPr>
              <w:rFonts w:hint="eastAsia"/>
              <w:lang w:bidi="en-US"/>
            </w:rPr>
            <w:t>七、 廉洁保密承诺书</w:t>
          </w:r>
          <w:r>
            <w:tab/>
          </w:r>
          <w:r>
            <w:fldChar w:fldCharType="begin"/>
          </w:r>
          <w:r>
            <w:instrText xml:space="preserve"> PAGEREF _Toc23214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_Toc14510 </w:instrText>
          </w:r>
          <w:r>
            <w:rPr>
              <w:rFonts w:hint="eastAsia" w:ascii="仿宋" w:hAnsi="仿宋" w:cs="仿宋"/>
              <w:szCs w:val="28"/>
            </w:rPr>
            <w:fldChar w:fldCharType="separate"/>
          </w:r>
          <w:r>
            <w:rPr>
              <w:rFonts w:hint="eastAsia"/>
              <w:lang w:bidi="en-US"/>
            </w:rPr>
            <w:t>八、 关联公司证明</w:t>
          </w:r>
          <w:r>
            <w:tab/>
          </w:r>
          <w:r>
            <w:fldChar w:fldCharType="begin"/>
          </w:r>
          <w:r>
            <w:instrText xml:space="preserve"> PAGEREF _Toc14510 \h </w:instrText>
          </w:r>
          <w:r>
            <w:fldChar w:fldCharType="separate"/>
          </w:r>
          <w:r>
            <w:t>5</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_Toc10614 </w:instrText>
          </w:r>
          <w:r>
            <w:rPr>
              <w:rFonts w:hint="eastAsia" w:ascii="仿宋" w:hAnsi="仿宋" w:cs="仿宋"/>
              <w:szCs w:val="28"/>
            </w:rPr>
            <w:fldChar w:fldCharType="separate"/>
          </w:r>
          <w:r>
            <w:rPr>
              <w:rFonts w:hint="eastAsia"/>
            </w:rPr>
            <w:t>九、 诚信度</w:t>
          </w:r>
          <w:r>
            <w:tab/>
          </w:r>
          <w:r>
            <w:fldChar w:fldCharType="begin"/>
          </w:r>
          <w:r>
            <w:instrText xml:space="preserve"> PAGEREF _Toc10614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_Toc26228 </w:instrText>
          </w:r>
          <w:r>
            <w:rPr>
              <w:rFonts w:hint="eastAsia" w:ascii="仿宋" w:hAnsi="仿宋" w:cs="仿宋"/>
              <w:szCs w:val="28"/>
            </w:rPr>
            <w:fldChar w:fldCharType="separate"/>
          </w:r>
          <w:r>
            <w:rPr>
              <w:rFonts w:hint="eastAsia"/>
            </w:rPr>
            <w:t>十、 财务状况</w:t>
          </w:r>
          <w:r>
            <w:tab/>
          </w:r>
          <w:r>
            <w:fldChar w:fldCharType="begin"/>
          </w:r>
          <w:r>
            <w:instrText xml:space="preserve"> PAGEREF _Toc26228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_Toc12901 </w:instrText>
          </w:r>
          <w:r>
            <w:rPr>
              <w:rFonts w:hint="eastAsia" w:ascii="仿宋" w:hAnsi="仿宋" w:cs="仿宋"/>
              <w:szCs w:val="28"/>
            </w:rPr>
            <w:fldChar w:fldCharType="separate"/>
          </w:r>
          <w:r>
            <w:rPr>
              <w:rFonts w:hint="eastAsia"/>
            </w:rPr>
            <w:t>十一、 同类</w:t>
          </w:r>
          <w:r>
            <w:t>业绩</w:t>
          </w:r>
          <w:r>
            <w:rPr>
              <w:rFonts w:hint="eastAsia"/>
            </w:rPr>
            <w:t>一栏表</w:t>
          </w:r>
          <w:r>
            <w:tab/>
          </w:r>
          <w:r>
            <w:fldChar w:fldCharType="begin"/>
          </w:r>
          <w:r>
            <w:instrText xml:space="preserve"> PAGEREF _Toc12901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_Toc29447 </w:instrText>
          </w:r>
          <w:r>
            <w:rPr>
              <w:rFonts w:hint="eastAsia" w:ascii="仿宋" w:hAnsi="仿宋" w:cs="仿宋"/>
              <w:szCs w:val="28"/>
            </w:rPr>
            <w:fldChar w:fldCharType="separate"/>
          </w:r>
          <w:r>
            <w:rPr>
              <w:rFonts w:hint="eastAsia"/>
            </w:rPr>
            <w:t xml:space="preserve">十二、 </w:t>
          </w:r>
          <w:r>
            <w:t>业绩证明</w:t>
          </w:r>
          <w:r>
            <w:tab/>
          </w:r>
          <w:r>
            <w:fldChar w:fldCharType="begin"/>
          </w:r>
          <w:r>
            <w:instrText xml:space="preserve"> PAGEREF _Toc29447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_Toc31798 </w:instrText>
          </w:r>
          <w:r>
            <w:rPr>
              <w:rFonts w:hint="eastAsia" w:ascii="仿宋" w:hAnsi="仿宋" w:cs="仿宋"/>
              <w:szCs w:val="28"/>
            </w:rPr>
            <w:fldChar w:fldCharType="separate"/>
          </w:r>
          <w:r>
            <w:rPr>
              <w:rFonts w:hint="eastAsia"/>
            </w:rPr>
            <w:t>十三、 其他有必要的资质及补充资料</w:t>
          </w:r>
          <w:r>
            <w:tab/>
          </w:r>
          <w:r>
            <w:fldChar w:fldCharType="begin"/>
          </w:r>
          <w:r>
            <w:instrText xml:space="preserve"> PAGEREF _Toc31798 \h </w:instrText>
          </w:r>
          <w:r>
            <w:fldChar w:fldCharType="separate"/>
          </w:r>
          <w:r>
            <w:t>6</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须提供可编辑的word版本及盖章版P</w:t>
      </w:r>
      <w:r>
        <w:rPr>
          <w:rFonts w:ascii="仿宋" w:hAnsi="仿宋" w:eastAsia="仿宋" w:cs="仿宋"/>
          <w:b/>
          <w:bCs/>
          <w:color w:val="FF0000"/>
          <w:sz w:val="28"/>
          <w:szCs w:val="36"/>
        </w:rPr>
        <w:t>DF</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28612"/>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11401"/>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24751"/>
      <w:r>
        <w:rPr>
          <w:rFonts w:hint="eastAsia"/>
        </w:rPr>
        <w:t>参保人数证明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3" w:name="_Toc1034"/>
      <w:r>
        <w:rPr>
          <w:rFonts w:hint="eastAsia"/>
        </w:rPr>
        <w:t>投标授权委托书</w:t>
      </w:r>
      <w:bookmarkEnd w:id="3"/>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4" w:name="_Toc7425"/>
      <w:r>
        <w:rPr>
          <w:rFonts w:hint="eastAsia"/>
        </w:rPr>
        <w:t>被委托人社保缴纳证明</w:t>
      </w:r>
      <w:bookmarkEnd w:id="4"/>
    </w:p>
    <w:p>
      <w:r>
        <w:rPr>
          <w:rFonts w:hint="eastAsia"/>
        </w:rPr>
        <w:t xml:space="preserve"> </w:t>
      </w:r>
    </w:p>
    <w:p>
      <w:pPr>
        <w:pStyle w:val="2"/>
        <w:numPr>
          <w:ilvl w:val="0"/>
          <w:numId w:val="2"/>
        </w:numPr>
      </w:pPr>
      <w:bookmarkStart w:id="5" w:name="_Toc16824"/>
      <w:r>
        <w:rPr>
          <w:rFonts w:hint="eastAsia"/>
        </w:rPr>
        <w:t>承诺书</w:t>
      </w:r>
      <w:bookmarkEnd w:id="5"/>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（项目名称）</w:t>
      </w:r>
      <w:r>
        <w:rPr>
          <w:rFonts w:hint="eastAsia" w:ascii="仿宋" w:hAnsi="仿宋" w:eastAsia="仿宋"/>
        </w:rPr>
        <w:t>项目招投标，我公司承诺：</w:t>
      </w:r>
      <w:r>
        <w:rPr>
          <w:rFonts w:hint="eastAsia" w:ascii="仿宋" w:hAnsi="仿宋" w:eastAsia="仿宋"/>
          <w:u w:val="single"/>
        </w:rPr>
        <w:t>不采用挂靠、分包、转包、联合体方式参与投标。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6" w:name="_Toc23214"/>
      <w:r>
        <w:rPr>
          <w:rFonts w:hint="eastAsia"/>
          <w:lang w:bidi="en-US"/>
        </w:rPr>
        <w:t>廉洁保密承诺书</w:t>
      </w:r>
      <w:bookmarkEnd w:id="6"/>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rFonts w:hint="eastAsia"/>
          <w:lang w:bidi="en-US"/>
        </w:rPr>
      </w:pPr>
    </w:p>
    <w:p>
      <w:pPr>
        <w:pStyle w:val="2"/>
        <w:numPr>
          <w:ilvl w:val="0"/>
          <w:numId w:val="2"/>
        </w:numPr>
        <w:rPr>
          <w:lang w:bidi="en-US"/>
        </w:rPr>
      </w:pPr>
      <w:bookmarkStart w:id="7" w:name="_Toc14510"/>
      <w:r>
        <w:rPr>
          <w:rFonts w:hint="eastAsia"/>
          <w:lang w:bidi="en-US"/>
        </w:rPr>
        <w:t>关联公司证明</w:t>
      </w:r>
      <w:bookmarkEnd w:id="7"/>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2"/>
        <w:numPr>
          <w:ilvl w:val="0"/>
          <w:numId w:val="2"/>
        </w:numPr>
      </w:pPr>
      <w:bookmarkStart w:id="8" w:name="_Toc10614"/>
      <w:r>
        <w:rPr>
          <w:rFonts w:hint="eastAsia"/>
        </w:rPr>
        <w:t>诚信度</w:t>
      </w:r>
      <w:bookmarkEnd w:id="8"/>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bookmarkStart w:id="13" w:name="_GoBack"/>
      <w:bookmarkEnd w:id="13"/>
    </w:p>
    <w:p>
      <w:pPr>
        <w:pStyle w:val="2"/>
        <w:numPr>
          <w:ilvl w:val="0"/>
          <w:numId w:val="2"/>
        </w:numPr>
      </w:pPr>
      <w:bookmarkStart w:id="9" w:name="_Toc26228"/>
      <w:r>
        <w:rPr>
          <w:rFonts w:hint="eastAsia"/>
        </w:rPr>
        <w:t>财务状况</w:t>
      </w:r>
      <w:bookmarkEnd w:id="9"/>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3</w:t>
      </w:r>
      <w:r>
        <w:rPr>
          <w:rFonts w:hint="eastAsia" w:ascii="仿宋" w:hAnsi="仿宋" w:eastAsia="仿宋"/>
          <w:sz w:val="24"/>
          <w:lang w:bidi="en-US"/>
        </w:rPr>
        <w:t>年经审计的财务三表（资产负债表、现金流量表、利润表）</w:t>
      </w:r>
    </w:p>
    <w:p/>
    <w:p>
      <w:pPr>
        <w:pStyle w:val="2"/>
        <w:numPr>
          <w:ilvl w:val="0"/>
          <w:numId w:val="2"/>
        </w:numPr>
      </w:pPr>
      <w:bookmarkStart w:id="10" w:name="_Toc12901"/>
      <w:r>
        <w:rPr>
          <w:rFonts w:hint="eastAsia"/>
        </w:rPr>
        <w:t>同类</w:t>
      </w:r>
      <w:r>
        <w:t>业绩</w:t>
      </w:r>
      <w:r>
        <w:rPr>
          <w:rFonts w:hint="eastAsia"/>
        </w:rPr>
        <w:t>一栏表</w:t>
      </w:r>
      <w:bookmarkEnd w:id="10"/>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年至今，同类项目业绩，白酒行业或快消品行业优先。</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1" w:name="_Toc29447"/>
      <w:r>
        <w:t>业绩证明</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pPr>
      <w:bookmarkStart w:id="12" w:name="_Toc31798"/>
      <w:r>
        <w:rPr>
          <w:rFonts w:hint="eastAsia"/>
        </w:rPr>
        <w:t>其他有必要的资质及补充资料</w:t>
      </w:r>
      <w:bookmarkEnd w:id="12"/>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Yzg5OWY1ZjJhOGI2M2NkODM4NGUzMGEzZjg0NGE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B3E12"/>
    <w:rsid w:val="006D237B"/>
    <w:rsid w:val="006F53C9"/>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F44434"/>
    <w:rsid w:val="00F76F38"/>
    <w:rsid w:val="00FC6606"/>
    <w:rsid w:val="00FF533F"/>
    <w:rsid w:val="02054480"/>
    <w:rsid w:val="02257D31"/>
    <w:rsid w:val="03A63B44"/>
    <w:rsid w:val="0F994590"/>
    <w:rsid w:val="15EB0F89"/>
    <w:rsid w:val="1839260C"/>
    <w:rsid w:val="1D161399"/>
    <w:rsid w:val="24A55FD9"/>
    <w:rsid w:val="253B4663"/>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uiPriority w:val="0"/>
    <w:rPr>
      <w:rFonts w:asciiTheme="minorHAnsi" w:hAnsiTheme="minorHAnsi" w:eastAsiaTheme="minorEastAsia" w:cstheme="minorBidi"/>
      <w:b/>
      <w:bCs/>
      <w:kern w:val="2"/>
      <w:sz w:val="21"/>
      <w:szCs w:val="24"/>
    </w:rPr>
  </w:style>
  <w:style w:type="paragraph" w:customStyle="1" w:styleId="20">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2711</Words>
  <Characters>2760</Characters>
  <Lines>32</Lines>
  <Paragraphs>9</Paragraphs>
  <TotalTime>0</TotalTime>
  <ScaleCrop>false</ScaleCrop>
  <LinksUpToDate>false</LinksUpToDate>
  <CharactersWithSpaces>3244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小S</cp:lastModifiedBy>
  <dcterms:modified xsi:type="dcterms:W3CDTF">2023-02-21T06:17:53Z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141C3F86FE664FD59709654069780AEC</vt:lpwstr>
  </property>
</Properties>
</file>