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rPr>
      </w:pPr>
      <w:r>
        <w:rPr>
          <w:rFonts w:hint="eastAsia" w:ascii="仿宋" w:hAnsi="仿宋" w:eastAsia="仿宋"/>
          <w:b/>
          <w:color w:val="auto"/>
          <w:sz w:val="32"/>
          <w:szCs w:val="32"/>
        </w:rPr>
        <w:t>附件一：</w:t>
      </w:r>
      <w:bookmarkStart w:id="0" w:name="_Hlk108623121"/>
      <w:r>
        <w:rPr>
          <w:rFonts w:ascii="仿宋" w:hAnsi="仿宋" w:eastAsia="仿宋"/>
          <w:b/>
          <w:color w:val="auto"/>
          <w:sz w:val="32"/>
          <w:szCs w:val="32"/>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2126"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内容</w:t>
            </w:r>
          </w:p>
        </w:tc>
        <w:tc>
          <w:tcPr>
            <w:tcW w:w="680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法定代表人身份证明书或授权委托书</w:t>
            </w:r>
          </w:p>
        </w:tc>
        <w:tc>
          <w:tcPr>
            <w:tcW w:w="6802" w:type="dxa"/>
            <w:noWrap w:val="0"/>
            <w:vAlign w:val="center"/>
          </w:tcPr>
          <w:p>
            <w:pPr>
              <w:spacing w:line="320" w:lineRule="exact"/>
              <w:rPr>
                <w:rFonts w:ascii="宋体" w:hAnsi="宋体"/>
                <w:color w:val="auto"/>
                <w:highlight w:val="none"/>
              </w:rPr>
            </w:pPr>
            <w:r>
              <w:rPr>
                <w:rFonts w:hint="eastAsia" w:ascii="宋体" w:hAnsi="宋体"/>
                <w:color w:val="auto"/>
                <w:highlight w:val="none"/>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2</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企业法人营业执照</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3</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1</w:t>
            </w:r>
            <w:r>
              <w:rPr>
                <w:rFonts w:hint="eastAsia" w:ascii="宋体" w:hAnsi="宋体"/>
                <w:color w:val="auto"/>
                <w:highlight w:val="none"/>
              </w:rPr>
              <w:t>000万元人民币，实缴资本不少于</w:t>
            </w:r>
            <w:r>
              <w:rPr>
                <w:rFonts w:hint="eastAsia" w:ascii="宋体" w:hAnsi="宋体"/>
                <w:color w:val="auto"/>
                <w:highlight w:val="none"/>
                <w:lang w:val="en-US" w:eastAsia="zh-CN"/>
              </w:rPr>
              <w:t>5</w:t>
            </w:r>
            <w:r>
              <w:rPr>
                <w:rFonts w:hint="eastAsia" w:ascii="宋体" w:hAnsi="宋体"/>
                <w:color w:val="auto"/>
                <w:highlight w:val="none"/>
              </w:rPr>
              <w:t>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企业财务状况</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财务状况良好，近3年</w:t>
            </w:r>
            <w:r>
              <w:rPr>
                <w:rFonts w:hint="eastAsia" w:ascii="宋体" w:hAnsi="宋体"/>
                <w:color w:val="auto"/>
                <w:highlight w:val="none"/>
                <w:lang w:val="en-US" w:eastAsia="zh-CN"/>
              </w:rPr>
              <w:t>平</w:t>
            </w:r>
            <w:r>
              <w:rPr>
                <w:rFonts w:hint="eastAsia" w:ascii="宋体" w:hAnsi="宋体"/>
                <w:color w:val="auto"/>
                <w:highlight w:val="none"/>
              </w:rPr>
              <w:t>均无亏损。【提供20</w:t>
            </w:r>
            <w:r>
              <w:rPr>
                <w:rFonts w:hint="eastAsia" w:ascii="宋体" w:hAnsi="宋体"/>
                <w:color w:val="auto"/>
                <w:highlight w:val="none"/>
                <w:lang w:val="en-US" w:eastAsia="zh-CN"/>
              </w:rPr>
              <w:t>20</w:t>
            </w:r>
            <w:r>
              <w:rPr>
                <w:rFonts w:hint="eastAsia" w:ascii="宋体" w:hAnsi="宋体"/>
                <w:color w:val="auto"/>
                <w:highlight w:val="none"/>
              </w:rPr>
              <w:t>-202</w:t>
            </w:r>
            <w:r>
              <w:rPr>
                <w:rFonts w:hint="eastAsia" w:ascii="宋体" w:hAnsi="宋体"/>
                <w:color w:val="auto"/>
                <w:highlight w:val="none"/>
                <w:lang w:val="en-US" w:eastAsia="zh-CN"/>
              </w:rPr>
              <w:t>2</w:t>
            </w:r>
            <w:r>
              <w:rPr>
                <w:rFonts w:hint="eastAsia" w:ascii="宋体" w:hAnsi="宋体"/>
                <w:color w:val="auto"/>
                <w:highlight w:val="none"/>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企业诚信度</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拟派项目负责人资质等级及要求</w:t>
            </w:r>
          </w:p>
        </w:tc>
        <w:tc>
          <w:tcPr>
            <w:tcW w:w="6802" w:type="dxa"/>
            <w:noWrap w:val="0"/>
            <w:vAlign w:val="center"/>
          </w:tcPr>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（1）项目经理1名，具有机电工程</w:t>
            </w:r>
            <w:r>
              <w:rPr>
                <w:rFonts w:hint="eastAsia" w:ascii="宋体" w:hAnsi="宋体" w:eastAsia="宋体" w:cs="Times New Roman"/>
                <w:color w:val="auto"/>
                <w:highlight w:val="none"/>
                <w:lang w:val="en-US" w:eastAsia="zh-CN"/>
              </w:rPr>
              <w:t>二</w:t>
            </w:r>
            <w:r>
              <w:rPr>
                <w:rFonts w:hint="eastAsia" w:ascii="宋体" w:hAnsi="宋体" w:eastAsia="宋体" w:cs="Times New Roman"/>
                <w:color w:val="auto"/>
                <w:highlight w:val="none"/>
              </w:rPr>
              <w:t>级建造师及以上资格证书；</w:t>
            </w:r>
          </w:p>
          <w:p>
            <w:pPr>
              <w:spacing w:line="320" w:lineRule="exac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（2）技术负责人1名，具有机电工程</w:t>
            </w:r>
            <w:r>
              <w:rPr>
                <w:rFonts w:hint="eastAsia" w:ascii="宋体" w:hAnsi="宋体" w:eastAsia="宋体" w:cs="Times New Roman"/>
                <w:color w:val="auto"/>
                <w:highlight w:val="none"/>
                <w:lang w:val="en-US" w:eastAsia="zh-CN"/>
              </w:rPr>
              <w:t>二</w:t>
            </w:r>
            <w:r>
              <w:rPr>
                <w:rFonts w:hint="eastAsia" w:ascii="宋体" w:hAnsi="宋体" w:eastAsia="宋体" w:cs="Times New Roman"/>
                <w:color w:val="auto"/>
                <w:highlight w:val="none"/>
              </w:rPr>
              <w:t>级建造师以上资格证书</w:t>
            </w:r>
            <w:r>
              <w:rPr>
                <w:rFonts w:hint="eastAsia" w:ascii="宋体" w:hAnsi="宋体" w:eastAsia="宋体" w:cs="Times New Roman"/>
                <w:color w:val="auto"/>
                <w:highlight w:val="none"/>
                <w:lang w:eastAsia="zh-CN"/>
              </w:rPr>
              <w:t>；</w:t>
            </w:r>
          </w:p>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以上人员均须是投标单位本单位人员，</w:t>
            </w:r>
            <w:r>
              <w:rPr>
                <w:rFonts w:hint="eastAsia" w:ascii="宋体" w:hAnsi="宋体" w:eastAsia="宋体" w:cs="Times New Roman"/>
                <w:color w:val="auto"/>
                <w:highlight w:val="none"/>
              </w:rPr>
              <w:t>并在投标人单位购买</w:t>
            </w:r>
            <w:r>
              <w:rPr>
                <w:rFonts w:hint="eastAsia" w:ascii="宋体" w:hAnsi="宋体" w:eastAsia="宋体" w:cs="Times New Roman"/>
                <w:color w:val="auto"/>
                <w:highlight w:val="none"/>
                <w:lang w:val="en-US" w:eastAsia="zh-CN"/>
              </w:rPr>
              <w:t>6个月及以上的</w:t>
            </w:r>
            <w:r>
              <w:rPr>
                <w:rFonts w:hint="eastAsia" w:ascii="宋体" w:hAnsi="宋体" w:eastAsia="宋体" w:cs="Times New Roman"/>
                <w:color w:val="auto"/>
                <w:highlight w:val="none"/>
              </w:rPr>
              <w:t>社保</w:t>
            </w:r>
            <w:r>
              <w:rPr>
                <w:rFonts w:hint="eastAsia" w:ascii="宋体" w:hAnsi="宋体" w:eastAsia="宋体" w:cs="Times New Roman"/>
                <w:color w:val="auto"/>
                <w:highlight w:val="none"/>
                <w:lang w:val="en-US" w:eastAsia="zh-CN"/>
              </w:rPr>
              <w:t>证明复印件。否则，将由评标委员会作否决投标处理。【</w:t>
            </w:r>
            <w:r>
              <w:rPr>
                <w:rFonts w:hint="eastAsia" w:ascii="宋体" w:hAnsi="宋体" w:eastAsia="宋体" w:cs="Times New Roman"/>
                <w:color w:val="auto"/>
                <w:highlight w:val="none"/>
              </w:rPr>
              <w:t>提供相关证件证明复印件或扫描件】</w:t>
            </w:r>
          </w:p>
          <w:p>
            <w:pPr>
              <w:pStyle w:val="3"/>
              <w:spacing w:before="0" w:after="0" w:line="320" w:lineRule="exact"/>
              <w:rPr>
                <w:rFonts w:ascii="仿宋" w:hAnsi="仿宋" w:eastAsia="仿宋"/>
                <w:color w:val="auto"/>
                <w:sz w:val="24"/>
                <w:highlight w:val="none"/>
              </w:rPr>
            </w:pPr>
            <w:r>
              <w:rPr>
                <w:rFonts w:hint="eastAsia" w:ascii="宋体" w:hAnsi="宋体"/>
                <w:color w:val="auto"/>
                <w:highlight w:val="none"/>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26" w:type="dxa"/>
            <w:noWrap w:val="0"/>
            <w:vAlign w:val="center"/>
          </w:tcPr>
          <w:p>
            <w:pPr>
              <w:spacing w:line="320" w:lineRule="exact"/>
              <w:rPr>
                <w:rFonts w:hint="eastAsia" w:ascii="微软雅黑" w:hAnsi="微软雅黑" w:eastAsia="微软雅黑"/>
                <w:color w:val="auto"/>
                <w:highlight w:val="none"/>
              </w:rPr>
            </w:pPr>
            <w:r>
              <w:rPr>
                <w:rFonts w:hint="eastAsia" w:ascii="微软雅黑" w:hAnsi="微软雅黑" w:eastAsia="微软雅黑"/>
                <w:color w:val="auto"/>
                <w:highlight w:val="none"/>
              </w:rPr>
              <w:t>拟派</w:t>
            </w:r>
            <w:r>
              <w:rPr>
                <w:rFonts w:hint="eastAsia" w:ascii="微软雅黑" w:hAnsi="微软雅黑" w:eastAsia="微软雅黑"/>
                <w:color w:val="auto"/>
                <w:highlight w:val="none"/>
                <w:shd w:val="clear" w:color="auto" w:fill="FFFFFF"/>
              </w:rPr>
              <w:t>项目组成员</w:t>
            </w:r>
            <w:r>
              <w:rPr>
                <w:rFonts w:hint="eastAsia" w:ascii="微软雅黑" w:hAnsi="微软雅黑" w:eastAsia="微软雅黑"/>
                <w:color w:val="auto"/>
                <w:highlight w:val="none"/>
              </w:rPr>
              <w:t>资质</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项目组其他主要管理人员持有相关专业的有效证件、在投标人单位购买</w:t>
            </w:r>
            <w:r>
              <w:rPr>
                <w:rFonts w:hint="eastAsia" w:ascii="宋体" w:hAnsi="宋体"/>
                <w:color w:val="auto"/>
                <w:highlight w:val="none"/>
                <w:lang w:val="en-US" w:eastAsia="zh-CN"/>
              </w:rPr>
              <w:t>6个月及以上</w:t>
            </w:r>
            <w:r>
              <w:rPr>
                <w:rFonts w:hint="eastAsia" w:ascii="宋体" w:hAnsi="宋体"/>
                <w:color w:val="auto"/>
                <w:highlight w:val="none"/>
              </w:rPr>
              <w:t>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8</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企业类似工程业绩</w:t>
            </w:r>
          </w:p>
        </w:tc>
        <w:tc>
          <w:tcPr>
            <w:tcW w:w="6802" w:type="dxa"/>
            <w:noWrap w:val="0"/>
            <w:vAlign w:val="center"/>
          </w:tcPr>
          <w:p>
            <w:pPr>
              <w:spacing w:line="240" w:lineRule="auto"/>
              <w:ind w:firstLine="0" w:firstLineChars="0"/>
              <w:textAlignment w:val="center"/>
              <w:rPr>
                <w:rFonts w:hint="eastAsia" w:ascii="宋体" w:hAnsi="宋体"/>
                <w:color w:val="auto"/>
                <w:highlight w:val="none"/>
              </w:rPr>
            </w:pPr>
            <w:r>
              <w:rPr>
                <w:rFonts w:hint="eastAsia" w:ascii="宋体" w:hAnsi="宋体"/>
                <w:color w:val="auto"/>
                <w:highlight w:val="none"/>
              </w:rPr>
              <w:t>近3</w:t>
            </w:r>
            <w:r>
              <w:rPr>
                <w:rFonts w:hint="eastAsia" w:ascii="宋体" w:hAnsi="宋体" w:eastAsia="宋体" w:cs="Times New Roman"/>
                <w:color w:val="auto"/>
                <w:highlight w:val="none"/>
              </w:rPr>
              <w:t>年（2020-至今）具有</w:t>
            </w:r>
            <w:r>
              <w:rPr>
                <w:rFonts w:hint="eastAsia" w:ascii="宋体" w:hAnsi="宋体" w:eastAsia="宋体" w:cs="Times New Roman"/>
                <w:color w:val="auto"/>
                <w:highlight w:val="none"/>
                <w:lang w:val="en-US" w:eastAsia="zh-CN"/>
              </w:rPr>
              <w:t>溴化锂吸收式制冷机组安装工程2</w:t>
            </w:r>
            <w:r>
              <w:rPr>
                <w:rFonts w:hint="eastAsia" w:ascii="宋体" w:hAnsi="宋体" w:eastAsia="宋体" w:cs="Times New Roman"/>
                <w:color w:val="auto"/>
                <w:highlight w:val="none"/>
              </w:rPr>
              <w:t>个及以上类似业绩（单个合同金额不小于1000万元）。【提供业绩项目合同书（施工范围、金额、时间可见）】</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9</w:t>
            </w:r>
          </w:p>
        </w:tc>
        <w:tc>
          <w:tcPr>
            <w:tcW w:w="2126"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投标要求</w:t>
            </w:r>
          </w:p>
        </w:tc>
        <w:tc>
          <w:tcPr>
            <w:tcW w:w="6802" w:type="dxa"/>
            <w:noWrap w:val="0"/>
            <w:vAlign w:val="center"/>
          </w:tcPr>
          <w:p>
            <w:pPr>
              <w:spacing w:line="320" w:lineRule="exact"/>
              <w:rPr>
                <w:rFonts w:ascii="仿宋" w:hAnsi="仿宋" w:eastAsia="仿宋"/>
                <w:color w:val="auto"/>
                <w:sz w:val="24"/>
                <w:highlight w:val="none"/>
              </w:rPr>
            </w:pPr>
            <w:r>
              <w:rPr>
                <w:rFonts w:hint="eastAsia" w:ascii="宋体" w:hAnsi="宋体"/>
                <w:color w:val="auto"/>
                <w:highlight w:val="none"/>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ascii="宋体" w:hAnsi="宋体"/>
                <w:color w:val="auto"/>
                <w:highlight w:val="none"/>
              </w:rPr>
              <w:t>1</w:t>
            </w:r>
            <w:r>
              <w:rPr>
                <w:rFonts w:hint="eastAsia" w:ascii="宋体" w:hAnsi="宋体"/>
                <w:color w:val="auto"/>
                <w:highlight w:val="none"/>
                <w:lang w:val="en-US" w:eastAsia="zh-CN"/>
              </w:rPr>
              <w:t>0</w:t>
            </w:r>
          </w:p>
        </w:tc>
        <w:tc>
          <w:tcPr>
            <w:tcW w:w="2126"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其他</w:t>
            </w:r>
          </w:p>
        </w:tc>
        <w:tc>
          <w:tcPr>
            <w:tcW w:w="6802" w:type="dxa"/>
            <w:noWrap w:val="0"/>
            <w:vAlign w:val="center"/>
          </w:tcPr>
          <w:p>
            <w:pPr>
              <w:widowControl/>
              <w:spacing w:line="320" w:lineRule="exact"/>
              <w:rPr>
                <w:rFonts w:ascii="仿宋" w:hAnsi="仿宋" w:eastAsia="仿宋" w:cs="宋体"/>
                <w:color w:val="auto"/>
                <w:kern w:val="0"/>
                <w:sz w:val="24"/>
                <w:highlight w:val="none"/>
              </w:rPr>
            </w:pPr>
            <w:r>
              <w:rPr>
                <w:rFonts w:hint="eastAsia" w:ascii="宋体" w:hAnsi="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color w:val="auto"/>
          <w:sz w:val="24"/>
        </w:rPr>
      </w:pPr>
    </w:p>
    <w:p>
      <w:pPr>
        <w:spacing w:line="360" w:lineRule="auto"/>
        <w:ind w:left="420" w:leftChars="-2" w:hanging="424" w:hangingChars="202"/>
        <w:rPr>
          <w:rFonts w:ascii="等线" w:hAnsi="等线" w:eastAsia="等线" w:cs="等线"/>
          <w:b/>
          <w:color w:val="auto"/>
          <w:szCs w:val="21"/>
        </w:rPr>
      </w:pPr>
      <w:r>
        <w:rPr>
          <w:rFonts w:hint="eastAsia" w:ascii="等线" w:hAnsi="等线" w:eastAsia="等线" w:cs="等线"/>
          <w:color w:val="auto"/>
          <w:szCs w:val="21"/>
        </w:rPr>
        <w:t>注：1、投标人不满足上述资格条件中的任一项或</w:t>
      </w:r>
      <w:r>
        <w:rPr>
          <w:rFonts w:hint="eastAsia" w:ascii="等线" w:hAnsi="等线" w:eastAsia="等线" w:cs="等线"/>
          <w:b/>
          <w:color w:val="auto"/>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3、除《附件一》中要求提供的文件外，可以另外提供投标人认为有必要的其他资质文件。</w:t>
      </w:r>
    </w:p>
    <w:p/>
    <w:p>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70D9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2023-11-06T07:28:21Z</dcterms:created>
  <dc:creator>Administrator</dc:creator>
  <cp:lastModifiedBy>Administrator</cp:lastModifiedBy>
  <dcterms:modified xsi:type="dcterms:W3CDTF">2023-11-06T07:28:53Z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1B0946470CD949A5934776674D349D50_12</vt:lpwstr>
  </property>
</Properties>
</file>