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eastAsia="宋体" w:cs="Times New Roman"/>
              </w:rPr>
            </w:pPr>
            <w:r>
              <w:rPr>
                <w:rFonts w:hint="eastAsia" w:ascii="宋体" w:hAnsi="宋体" w:eastAsia="宋体" w:cs="Times New Roman"/>
              </w:rPr>
              <w:t>企业注册资本（人民币）不少于</w:t>
            </w:r>
            <w:r>
              <w:rPr>
                <w:rFonts w:hint="eastAsia" w:ascii="宋体" w:hAnsi="宋体" w:eastAsia="宋体" w:cs="Times New Roman"/>
                <w:lang w:val="en-US" w:eastAsia="zh-CN"/>
              </w:rPr>
              <w:t>2</w:t>
            </w:r>
            <w:r>
              <w:rPr>
                <w:rFonts w:hint="eastAsia" w:ascii="宋体" w:hAnsi="宋体" w:eastAsia="宋体" w:cs="Times New Roman"/>
              </w:rPr>
              <w:t>00万元</w:t>
            </w:r>
            <w:r>
              <w:rPr>
                <w:rFonts w:hint="eastAsia" w:ascii="宋体" w:hAnsi="宋体" w:eastAsia="宋体" w:cs="Times New Roman"/>
                <w:lang w:eastAsia="zh-CN"/>
              </w:rPr>
              <w:t>，</w:t>
            </w:r>
            <w:r>
              <w:rPr>
                <w:rFonts w:hint="eastAsia" w:ascii="宋体" w:hAnsi="宋体" w:eastAsia="宋体" w:cs="Times New Roman"/>
                <w:lang w:val="en-US" w:eastAsia="zh-CN"/>
              </w:rPr>
              <w:t>实缴资本不少于100万元</w:t>
            </w:r>
            <w:r>
              <w:rPr>
                <w:rFonts w:hint="eastAsia" w:ascii="宋体" w:hAnsi="宋体" w:eastAsia="宋体" w:cs="Times New Roman"/>
              </w:rPr>
              <w:t>。</w:t>
            </w:r>
          </w:p>
          <w:p>
            <w:pPr>
              <w:spacing w:line="320" w:lineRule="exact"/>
              <w:rPr>
                <w:rFonts w:hint="eastAsia" w:ascii="宋体" w:hAnsi="宋体"/>
              </w:rPr>
            </w:pPr>
            <w:r>
              <w:rPr>
                <w:rFonts w:hint="eastAsia" w:ascii="宋体" w:hAnsi="宋体" w:eastAsia="宋体" w:cs="Times New Roman"/>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2126"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资质条件</w:t>
            </w:r>
          </w:p>
        </w:tc>
        <w:tc>
          <w:tcPr>
            <w:tcW w:w="6802" w:type="dxa"/>
            <w:noWrap w:val="0"/>
            <w:vAlign w:val="center"/>
          </w:tcPr>
          <w:p>
            <w:pPr>
              <w:spacing w:line="320" w:lineRule="exact"/>
              <w:rPr>
                <w:rFonts w:hint="eastAsia" w:ascii="宋体" w:hAnsi="宋体"/>
              </w:rPr>
            </w:pPr>
            <w:r>
              <w:rPr>
                <w:rFonts w:hint="eastAsia" w:ascii="宋体" w:hAnsi="宋体"/>
                <w:color w:val="FF0000"/>
              </w:rPr>
              <w:t>申请人须</w:t>
            </w:r>
            <w:r>
              <w:rPr>
                <w:rFonts w:hint="eastAsia" w:ascii="宋体" w:hAnsi="宋体" w:eastAsia="宋体" w:cs="Times New Roman"/>
                <w:color w:val="FF0000"/>
              </w:rPr>
              <w:t>是过滤器的生产制造商或授权代理商。【提供复印件或扫描件】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rPr>
              <w:t>提供有效的ISO9001质量管理体系认证证书。【提供复印件或扫描件】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noWrap w:val="0"/>
            <w:vAlign w:val="center"/>
          </w:tcPr>
          <w:p>
            <w:pPr>
              <w:spacing w:line="320" w:lineRule="exact"/>
              <w:rPr>
                <w:rFonts w:hint="eastAsia" w:ascii="宋体" w:hAnsi="宋体"/>
                <w:color w:val="FF0000"/>
              </w:rPr>
            </w:pPr>
            <w:r>
              <w:rPr>
                <w:rFonts w:hint="eastAsia" w:ascii="宋体" w:hAnsi="宋体"/>
                <w:color w:val="FF0000"/>
              </w:rPr>
              <w:t>近3年（自2020年1月1日起）</w:t>
            </w:r>
            <w:r>
              <w:rPr>
                <w:rFonts w:hint="eastAsia" w:ascii="宋体" w:hAnsi="宋体" w:eastAsia="宋体" w:cs="Times New Roman"/>
                <w:color w:val="FF0000"/>
              </w:rPr>
              <w:t>国内</w:t>
            </w:r>
            <w:r>
              <w:rPr>
                <w:rFonts w:hint="eastAsia" w:ascii="宋体" w:hAnsi="宋体" w:eastAsia="宋体" w:cs="Times New Roman"/>
                <w:color w:val="FF0000"/>
                <w:lang w:val="en-US" w:eastAsia="zh-CN"/>
              </w:rPr>
              <w:t>酒类</w:t>
            </w:r>
            <w:r>
              <w:rPr>
                <w:rFonts w:hint="eastAsia" w:ascii="宋体" w:hAnsi="宋体" w:eastAsia="宋体" w:cs="Times New Roman"/>
                <w:color w:val="FF0000"/>
              </w:rPr>
              <w:t>过滤器项目案例</w:t>
            </w:r>
            <w:r>
              <w:rPr>
                <w:rFonts w:hint="eastAsia" w:ascii="宋体" w:hAnsi="宋体" w:eastAsia="宋体"/>
                <w:color w:val="FF0000"/>
                <w:lang w:val="en-US" w:eastAsia="zh-CN"/>
              </w:rPr>
              <w:t>2</w:t>
            </w:r>
            <w:r>
              <w:rPr>
                <w:rFonts w:hint="eastAsia" w:ascii="宋体" w:hAnsi="宋体"/>
                <w:color w:val="FF0000"/>
              </w:rPr>
              <w:t>例。</w:t>
            </w:r>
          </w:p>
          <w:p>
            <w:pPr>
              <w:spacing w:line="320" w:lineRule="exact"/>
              <w:rPr>
                <w:rFonts w:hint="eastAsia" w:ascii="宋体" w:hAnsi="宋体"/>
              </w:rPr>
            </w:pPr>
            <w:r>
              <w:rPr>
                <w:rFonts w:hint="eastAsia" w:ascii="宋体" w:hAnsi="宋体"/>
              </w:rPr>
              <w:t>【提供业绩项目中标通知书、合同书（供货范围、金额、时间可见）及竣工验收证明或发票复印件】。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ascii="宋体" w:hAnsi="宋体"/>
              </w:rPr>
              <w:t>1</w:t>
            </w:r>
            <w:r>
              <w:rPr>
                <w:rFonts w:hint="eastAsia" w:ascii="宋体" w:hAnsi="宋体"/>
                <w:lang w:val="en-US" w:eastAsia="zh-CN"/>
              </w:rPr>
              <w:t>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hint="eastAsia"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pPr>
        <w:rPr>
          <w:rFonts w:hint="eastAsia" w:eastAsia="宋体"/>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22B41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2023-11-16T00:41:49Z</dcterms:created>
  <dc:creator>Administrator</dc:creator>
  <cp:lastModifiedBy>Administrator</cp:lastModifiedBy>
  <dcterms:modified xsi:type="dcterms:W3CDTF">2023-11-16T00:42:14Z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B4FCCAA8B490402AB116FC92DD94F102_12</vt:lpwstr>
  </property>
</Properties>
</file>