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_Toc20526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_Toc20526 \h </w:instrText>
      </w:r>
      <w:r>
        <w:fldChar w:fldCharType="separate"/>
      </w:r>
      <w:r>
        <w:t>2</w:t>
      </w:r>
      <w:r>
        <w:fldChar w:fldCharType="end"/>
      </w:r>
      <w:r>
        <w:rPr>
          <w:rFonts w:hint="eastAsia" w:ascii="仿宋" w:hAnsi="仿宋" w:cs="仿宋"/>
          <w:bCs/>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_Toc27897 </w:instrText>
      </w:r>
      <w:r>
        <w:rPr>
          <w:rFonts w:hint="eastAsia" w:ascii="仿宋" w:hAnsi="仿宋" w:cs="仿宋"/>
          <w:szCs w:val="28"/>
        </w:rPr>
        <w:fldChar w:fldCharType="separate"/>
      </w:r>
      <w:r>
        <w:rPr>
          <w:rFonts w:hint="eastAsia"/>
        </w:rPr>
        <w:t>二、 营业执照</w:t>
      </w:r>
      <w:r>
        <w:tab/>
      </w:r>
      <w:r>
        <w:fldChar w:fldCharType="begin"/>
      </w:r>
      <w:r>
        <w:instrText xml:space="preserve"> PAGEREF _Toc27897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_Toc167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_Toc167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_Toc11610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_Toc11610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_Toc15929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_Toc15929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_Toc7209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_Toc7209 \h </w:instrText>
      </w:r>
      <w:r>
        <w:fldChar w:fldCharType="separate"/>
      </w:r>
      <w:r>
        <w:t>4</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_Toc4195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_Toc4195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_Toc2692 </w:instrText>
      </w:r>
      <w:r>
        <w:rPr>
          <w:rFonts w:hint="eastAsia" w:ascii="仿宋" w:hAnsi="仿宋" w:cs="仿宋"/>
          <w:szCs w:val="28"/>
        </w:rPr>
        <w:fldChar w:fldCharType="separate"/>
      </w:r>
      <w:r>
        <w:rPr>
          <w:rFonts w:hint="eastAsia"/>
        </w:rPr>
        <w:t>八、 承诺书</w:t>
      </w:r>
      <w:r>
        <w:tab/>
      </w:r>
      <w:r>
        <w:fldChar w:fldCharType="begin"/>
      </w:r>
      <w:r>
        <w:instrText xml:space="preserve"> PAGEREF _Toc2692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_Toc21735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_Toc21735 \h </w:instrText>
      </w:r>
      <w:r>
        <w:fldChar w:fldCharType="separate"/>
      </w:r>
      <w:r>
        <w:t>6</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_Toc21464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_Toc21464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_Toc25448 </w:instrText>
      </w:r>
      <w:r>
        <w:rPr>
          <w:rFonts w:hint="eastAsia" w:ascii="仿宋" w:hAnsi="仿宋" w:cs="仿宋"/>
          <w:szCs w:val="28"/>
        </w:rPr>
        <w:fldChar w:fldCharType="separate"/>
      </w:r>
      <w:r>
        <w:rPr>
          <w:rFonts w:hint="eastAsia"/>
        </w:rPr>
        <w:t>十一、 诚信度</w:t>
      </w:r>
      <w:r>
        <w:tab/>
      </w:r>
      <w:r>
        <w:fldChar w:fldCharType="begin"/>
      </w:r>
      <w:r>
        <w:instrText xml:space="preserve"> PAGEREF _Toc25448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_Toc23426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_Toc23426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_Toc23303 </w:instrText>
      </w:r>
      <w:r>
        <w:rPr>
          <w:rFonts w:hint="eastAsia" w:ascii="仿宋" w:hAnsi="仿宋" w:cs="仿宋"/>
          <w:szCs w:val="28"/>
        </w:rPr>
        <w:fldChar w:fldCharType="separate"/>
      </w:r>
      <w:r>
        <w:rPr>
          <w:rFonts w:hint="eastAsia"/>
        </w:rPr>
        <w:t>十三、 同类</w:t>
      </w:r>
      <w:r>
        <w:t>业绩</w:t>
      </w:r>
      <w:r>
        <w:rPr>
          <w:rFonts w:hint="eastAsia"/>
        </w:rPr>
        <w:t>一栏表</w:t>
      </w:r>
      <w:r>
        <w:tab/>
      </w:r>
      <w:r>
        <w:fldChar w:fldCharType="begin"/>
      </w:r>
      <w:r>
        <w:instrText xml:space="preserve"> PAGEREF _Toc23303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_Toc20587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_Toc20587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_Toc21012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_Toc21012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_Toc11915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_Toc11915 \h </w:instrText>
      </w:r>
      <w:r>
        <w:fldChar w:fldCharType="separate"/>
      </w:r>
      <w:r>
        <w:t>11</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20526"/>
      <w:r>
        <w:rPr>
          <w:rFonts w:hint="eastAsia"/>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4"/>
        <w:numPr>
          <w:ilvl w:val="0"/>
          <w:numId w:val="2"/>
        </w:numPr>
      </w:pPr>
      <w:bookmarkStart w:id="1" w:name="_Toc27897"/>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167"/>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1610"/>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1592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7209"/>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4195"/>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提供投标人（ISO9001质量管理体系认证证书）</w:t>
      </w:r>
    </w:p>
    <w:p>
      <w:pPr>
        <w:pStyle w:val="4"/>
        <w:numPr>
          <w:ilvl w:val="0"/>
          <w:numId w:val="2"/>
        </w:numPr>
      </w:pPr>
      <w:bookmarkStart w:id="7" w:name="_Toc2692"/>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21735"/>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1464"/>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rFonts w:ascii="宋体" w:hAnsi="宋体" w:cs="仿宋_GB2312"/>
        </w:rPr>
      </w:pPr>
    </w:p>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0" w:name="_Toc208823046"/>
      <w:r>
        <w:rPr>
          <w:rFonts w:hint="eastAsia" w:ascii="宋体" w:hAnsi="宋体" w:cs="仿宋_GB2312"/>
          <w:sz w:val="28"/>
        </w:rPr>
        <w:br w:type="page"/>
      </w:r>
      <w:bookmarkEnd w:id="10"/>
      <w:bookmarkStart w:id="11" w:name="_Hlk48865172"/>
    </w:p>
    <w:p>
      <w:pPr>
        <w:rPr>
          <w:rFonts w:ascii="宋体" w:hAnsi="宋体" w:cs="仿宋_GB2312"/>
        </w:rPr>
      </w:pPr>
    </w:p>
    <w:bookmarkEnd w:id="11"/>
    <w:p>
      <w:pPr>
        <w:pStyle w:val="4"/>
        <w:numPr>
          <w:ilvl w:val="0"/>
          <w:numId w:val="2"/>
        </w:numPr>
      </w:pPr>
      <w:bookmarkStart w:id="12" w:name="_Toc25448"/>
      <w:r>
        <w:rPr>
          <w:rFonts w:hint="eastAsia"/>
        </w:rPr>
        <w:t>诚信度</w:t>
      </w:r>
      <w:bookmarkEnd w:id="12"/>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3" w:name="_Toc23426"/>
      <w:r>
        <w:rPr>
          <w:rFonts w:hint="eastAsia"/>
        </w:rPr>
        <w:t>财务状况</w:t>
      </w:r>
      <w:bookmarkEnd w:id="13"/>
    </w:p>
    <w:p>
      <w:pPr>
        <w:ind w:firstLine="240" w:firstLineChars="100"/>
        <w:rPr>
          <w:rFonts w:hint="eastAsia"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4" w:name="_Toc23303"/>
      <w:r>
        <w:rPr>
          <w:rFonts w:hint="eastAsia"/>
          <w:color w:val="auto"/>
        </w:rPr>
        <w:t>同类</w:t>
      </w:r>
      <w:r>
        <w:rPr>
          <w:color w:val="auto"/>
        </w:rPr>
        <w:t>业绩</w:t>
      </w:r>
      <w:r>
        <w:rPr>
          <w:rFonts w:hint="eastAsia"/>
          <w:color w:val="auto"/>
        </w:rPr>
        <w:t>一栏表</w:t>
      </w:r>
      <w:bookmarkEnd w:id="14"/>
    </w:p>
    <w:p>
      <w:pPr>
        <w:ind w:firstLine="240" w:firstLineChars="100"/>
        <w:rPr>
          <w:rFonts w:hint="eastAsia" w:ascii="仿宋" w:hAnsi="仿宋" w:eastAsia="仿宋"/>
          <w:sz w:val="24"/>
          <w:lang w:bidi="en-US"/>
        </w:rPr>
      </w:pPr>
      <w:r>
        <w:rPr>
          <w:rFonts w:hint="eastAsia" w:ascii="仿宋" w:hAnsi="仿宋" w:eastAsia="仿宋"/>
          <w:sz w:val="24"/>
          <w:lang w:bidi="en-US"/>
        </w:rPr>
        <w:t>提供近3年（自2020年1月1日起）国内激光喷码机项目案例</w:t>
      </w:r>
      <w:r>
        <w:rPr>
          <w:rFonts w:hint="eastAsia" w:ascii="仿宋" w:hAnsi="仿宋" w:eastAsia="仿宋"/>
          <w:sz w:val="24"/>
          <w:lang w:val="en-US" w:eastAsia="zh-CN" w:bidi="en-US"/>
        </w:rPr>
        <w:t>2</w:t>
      </w:r>
      <w:r>
        <w:rPr>
          <w:rFonts w:hint="eastAsia" w:ascii="仿宋" w:hAnsi="仿宋" w:eastAsia="仿宋"/>
          <w:sz w:val="24"/>
          <w:lang w:bidi="en-US"/>
        </w:rPr>
        <w:t>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4"/>
        <w:numPr>
          <w:ilvl w:val="0"/>
          <w:numId w:val="2"/>
        </w:numPr>
      </w:pPr>
      <w:bookmarkStart w:id="15" w:name="_Toc20587"/>
      <w:r>
        <w:t>业绩证明</w:t>
      </w:r>
      <w:bookmarkEnd w:id="15"/>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w:t>
      </w:r>
      <w:r>
        <w:rPr>
          <w:rFonts w:hint="eastAsia" w:ascii="仿宋" w:hAnsi="仿宋" w:eastAsia="仿宋"/>
          <w:color w:val="auto"/>
          <w:sz w:val="24"/>
          <w:lang w:val="en-US" w:eastAsia="zh-CN" w:bidi="en-US"/>
        </w:rPr>
        <w:t>供货</w:t>
      </w:r>
      <w:r>
        <w:rPr>
          <w:rFonts w:hint="eastAsia" w:ascii="仿宋" w:hAnsi="仿宋" w:eastAsia="仿宋"/>
          <w:color w:val="auto"/>
          <w:sz w:val="24"/>
          <w:lang w:bidi="en-US"/>
        </w:rPr>
        <w:t>范围、地点、时间及金额等与本项目相关部分复印件，以及发票复印件、并加盖公司公章。</w:t>
      </w:r>
    </w:p>
    <w:p>
      <w:pPr>
        <w:pStyle w:val="6"/>
        <w:rPr>
          <w:rFonts w:hint="eastAsia" w:ascii="仿宋" w:hAnsi="仿宋" w:eastAsia="仿宋"/>
          <w:color w:val="auto"/>
          <w:sz w:val="24"/>
          <w:lang w:bidi="en-US"/>
        </w:rPr>
      </w:pPr>
    </w:p>
    <w:p>
      <w:pPr>
        <w:rPr>
          <w:rFonts w:hint="eastAsia" w:ascii="仿宋" w:hAnsi="仿宋" w:eastAsia="仿宋"/>
          <w:color w:val="auto"/>
          <w:sz w:val="24"/>
          <w:lang w:bidi="en-US"/>
        </w:rPr>
      </w:pPr>
    </w:p>
    <w:p>
      <w:pPr>
        <w:pStyle w:val="6"/>
        <w:rPr>
          <w:rFonts w:hint="eastAsia" w:ascii="仿宋" w:hAnsi="仿宋" w:eastAsia="仿宋"/>
          <w:color w:val="auto"/>
          <w:sz w:val="24"/>
          <w:lang w:bidi="en-US"/>
        </w:rPr>
      </w:pPr>
    </w:p>
    <w:p>
      <w:pPr>
        <w:rPr>
          <w:rFonts w:hint="eastAsia"/>
        </w:rPr>
      </w:pPr>
    </w:p>
    <w:p>
      <w:pPr>
        <w:pStyle w:val="4"/>
        <w:numPr>
          <w:ilvl w:val="0"/>
          <w:numId w:val="2"/>
        </w:numPr>
        <w:rPr>
          <w:color w:val="auto"/>
        </w:rPr>
      </w:pPr>
      <w:bookmarkStart w:id="16" w:name="_Toc21012"/>
      <w:r>
        <w:rPr>
          <w:rFonts w:hint="eastAsia"/>
          <w:color w:val="auto"/>
        </w:rPr>
        <w:t>供应商调查问卷</w:t>
      </w:r>
      <w:bookmarkEnd w:id="16"/>
    </w:p>
    <w:p>
      <w:pPr>
        <w:spacing w:line="540" w:lineRule="exact"/>
        <w:jc w:val="center"/>
        <w:rPr>
          <w:rFonts w:ascii="宋体" w:hAnsi="宋体" w:cs="宋体"/>
          <w:b/>
          <w:sz w:val="28"/>
          <w:szCs w:val="28"/>
        </w:rPr>
      </w:pPr>
      <w:bookmarkStart w:id="17" w:name="OLE_LINK5"/>
      <w:bookmarkStart w:id="18"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7"/>
    <w:bookmarkEnd w:id="18"/>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19" w:name="_Toc11915"/>
      <w:r>
        <w:rPr>
          <w:rFonts w:hint="eastAsia"/>
        </w:rPr>
        <w:t>其他有必要的资质及补充资料</w:t>
      </w:r>
      <w:bookmarkEnd w:id="19"/>
    </w:p>
    <w:p>
      <w:pPr>
        <w:ind w:firstLine="240" w:firstLineChars="100"/>
        <w:rPr>
          <w:rFonts w:hint="eastAsia" w:ascii="仿宋" w:hAnsi="仿宋" w:eastAsia="仿宋"/>
          <w:sz w:val="24"/>
          <w:lang w:eastAsia="zh-CN" w:bidi="en-US"/>
        </w:rPr>
      </w:pPr>
      <w:r>
        <w:rPr>
          <w:rFonts w:hint="eastAsia" w:ascii="仿宋" w:hAnsi="仿宋" w:eastAsia="仿宋"/>
          <w:sz w:val="24"/>
          <w:lang w:bidi="en-US"/>
        </w:rPr>
        <w:t>如：企业简介、重大获奖证书等</w:t>
      </w:r>
      <w:r>
        <w:rPr>
          <w:rFonts w:hint="eastAsia" w:ascii="仿宋" w:hAnsi="仿宋" w:eastAsia="仿宋"/>
          <w:sz w:val="24"/>
          <w:lang w:eastAsia="zh-CN" w:bidi="en-US"/>
        </w:rPr>
        <w:t>。</w:t>
      </w:r>
    </w:p>
    <w:p>
      <w:pPr>
        <w:pStyle w:val="4"/>
        <w:numPr>
          <w:ilvl w:val="0"/>
          <w:numId w:val="2"/>
        </w:numPr>
      </w:pPr>
      <w:r>
        <w:rPr>
          <w:rFonts w:hint="eastAsia" w:ascii="仿宋" w:hAnsi="仿宋" w:eastAsia="仿宋" w:cs="仿宋"/>
          <w:color w:val="auto"/>
          <w:kern w:val="0"/>
          <w:szCs w:val="21"/>
          <w:lang w:bidi="ar"/>
        </w:rPr>
        <w:t>试验报告</w:t>
      </w:r>
    </w:p>
    <w:p>
      <w:pPr>
        <w:ind w:firstLine="240" w:firstLineChars="100"/>
        <w:rPr>
          <w:rFonts w:hint="eastAsia" w:ascii="仿宋" w:hAnsi="仿宋" w:eastAsia="仿宋"/>
          <w:color w:val="000000"/>
        </w:rPr>
      </w:pPr>
      <w:r>
        <w:rPr>
          <w:rFonts w:hint="eastAsia" w:ascii="仿宋" w:hAnsi="仿宋" w:eastAsia="仿宋"/>
          <w:sz w:val="24"/>
          <w:lang w:val="en-US" w:eastAsia="zh-CN" w:bidi="en-US"/>
        </w:rPr>
        <w:t>按“一、采购项目供应商资格审核明细表”要求提供。</w:t>
      </w:r>
    </w:p>
    <w:p>
      <w:pPr>
        <w:rPr>
          <w:rFonts w:hint="eastAsia"/>
        </w:rPr>
      </w:pPr>
      <w:bookmarkStart w:id="20" w:name="_GoBack"/>
      <w:bookmarkEnd w:id="20"/>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zYzNjc3ZGJjNDBhYjgxZGQ3ZjZkZDQxMmM2NT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175452B"/>
    <w:rsid w:val="01FF341E"/>
    <w:rsid w:val="02054480"/>
    <w:rsid w:val="02257D31"/>
    <w:rsid w:val="03A63B44"/>
    <w:rsid w:val="052971A9"/>
    <w:rsid w:val="07CC09EB"/>
    <w:rsid w:val="09F237EF"/>
    <w:rsid w:val="0A20626B"/>
    <w:rsid w:val="0DFA082A"/>
    <w:rsid w:val="0F994590"/>
    <w:rsid w:val="100B27FB"/>
    <w:rsid w:val="119E2A4A"/>
    <w:rsid w:val="15EB0F89"/>
    <w:rsid w:val="1AE56585"/>
    <w:rsid w:val="1D161399"/>
    <w:rsid w:val="1FFC35BE"/>
    <w:rsid w:val="24A55FD9"/>
    <w:rsid w:val="253B4663"/>
    <w:rsid w:val="25B55000"/>
    <w:rsid w:val="294A30C6"/>
    <w:rsid w:val="2B3E5046"/>
    <w:rsid w:val="2C9850A2"/>
    <w:rsid w:val="2CBB591B"/>
    <w:rsid w:val="306B64AA"/>
    <w:rsid w:val="308239F5"/>
    <w:rsid w:val="3339511F"/>
    <w:rsid w:val="339064C8"/>
    <w:rsid w:val="37DC7865"/>
    <w:rsid w:val="392E5B95"/>
    <w:rsid w:val="393D67A4"/>
    <w:rsid w:val="3BBB2679"/>
    <w:rsid w:val="3C8B6976"/>
    <w:rsid w:val="3FBD33DF"/>
    <w:rsid w:val="403E14BA"/>
    <w:rsid w:val="42F46C23"/>
    <w:rsid w:val="45990AD9"/>
    <w:rsid w:val="47B625A2"/>
    <w:rsid w:val="47D82727"/>
    <w:rsid w:val="48CC36A0"/>
    <w:rsid w:val="4AB33571"/>
    <w:rsid w:val="4C31731A"/>
    <w:rsid w:val="4D273B65"/>
    <w:rsid w:val="4D6A7EED"/>
    <w:rsid w:val="4F012D4F"/>
    <w:rsid w:val="4FEA0D4D"/>
    <w:rsid w:val="52483D98"/>
    <w:rsid w:val="52493BA6"/>
    <w:rsid w:val="54F424B5"/>
    <w:rsid w:val="58AD0DF8"/>
    <w:rsid w:val="5930539F"/>
    <w:rsid w:val="598F04FE"/>
    <w:rsid w:val="5A4C63EF"/>
    <w:rsid w:val="5A9B1124"/>
    <w:rsid w:val="5AC33AAF"/>
    <w:rsid w:val="5E8938FE"/>
    <w:rsid w:val="5F954E73"/>
    <w:rsid w:val="600F4219"/>
    <w:rsid w:val="61E25AE6"/>
    <w:rsid w:val="62D24BED"/>
    <w:rsid w:val="62D84CC4"/>
    <w:rsid w:val="633C73E7"/>
    <w:rsid w:val="66A8320C"/>
    <w:rsid w:val="67E44E5F"/>
    <w:rsid w:val="6F685621"/>
    <w:rsid w:val="6FB67EB6"/>
    <w:rsid w:val="6FFE435A"/>
    <w:rsid w:val="70955035"/>
    <w:rsid w:val="716C72C7"/>
    <w:rsid w:val="72AC1BC7"/>
    <w:rsid w:val="77AD01BE"/>
    <w:rsid w:val="783A18D6"/>
    <w:rsid w:val="79F74EBF"/>
    <w:rsid w:val="7B556CD1"/>
    <w:rsid w:val="7D6E130F"/>
    <w:rsid w:val="7F0B6A5D"/>
    <w:rsid w:val="7FCC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7">
    <w:name w:val="annotation text"/>
    <w:basedOn w:val="1"/>
    <w:link w:val="22"/>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7"/>
    <w:next w:val="7"/>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7"/>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4568</Words>
  <Characters>4721</Characters>
  <Lines>52</Lines>
  <Paragraphs>14</Paragraphs>
  <TotalTime>0</TotalTime>
  <ScaleCrop>false</ScaleCrop>
  <LinksUpToDate>false</LinksUpToDate>
  <CharactersWithSpaces>5415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Elia</cp:lastModifiedBy>
  <dcterms:modified xsi:type="dcterms:W3CDTF">2023-11-17T00:55:22Z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69E35FC189074BBFBF25E7B97F6899FF_13</vt:lpwstr>
  </property>
</Properties>
</file>