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附件一：</w:t>
      </w:r>
      <w:bookmarkStart w:id="0" w:name="_Hlk108623121"/>
      <w:r>
        <w:rPr>
          <w:rFonts w:ascii="仿宋" w:hAnsi="仿宋" w:eastAsia="仿宋"/>
          <w:b/>
          <w:color w:val="auto"/>
          <w:sz w:val="32"/>
          <w:szCs w:val="32"/>
          <w:highlight w:val="none"/>
        </w:rPr>
        <w:t>资格预审必要合格条件标准</w:t>
      </w:r>
    </w:p>
    <w:bookmarkEnd w:id="0"/>
    <w:tbl>
      <w:tblPr>
        <w:tblStyle w:val="2"/>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序号</w:t>
            </w:r>
          </w:p>
        </w:tc>
        <w:tc>
          <w:tcPr>
            <w:tcW w:w="2126"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内容</w:t>
            </w:r>
          </w:p>
        </w:tc>
        <w:tc>
          <w:tcPr>
            <w:tcW w:w="6802"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highlight w:val="none"/>
              </w:rPr>
            </w:pPr>
            <w:r>
              <w:rPr>
                <w:rFonts w:hint="eastAsia" w:ascii="宋体" w:hAnsi="宋体"/>
                <w:color w:val="auto"/>
                <w:highlight w:val="none"/>
              </w:rPr>
              <w:t>1</w:t>
            </w:r>
          </w:p>
        </w:tc>
        <w:tc>
          <w:tcPr>
            <w:tcW w:w="2126" w:type="dxa"/>
            <w:noWrap w:val="0"/>
            <w:vAlign w:val="center"/>
          </w:tcPr>
          <w:p>
            <w:pPr>
              <w:spacing w:line="320" w:lineRule="exact"/>
              <w:rPr>
                <w:rFonts w:ascii="微软雅黑" w:hAnsi="微软雅黑" w:eastAsia="微软雅黑"/>
                <w:color w:val="auto"/>
                <w:highlight w:val="none"/>
              </w:rPr>
            </w:pPr>
            <w:r>
              <w:rPr>
                <w:rFonts w:hint="eastAsia" w:ascii="微软雅黑" w:hAnsi="微软雅黑" w:eastAsia="微软雅黑"/>
                <w:color w:val="auto"/>
                <w:highlight w:val="none"/>
              </w:rPr>
              <w:t>法定代表人身份证明书或授权委托书</w:t>
            </w:r>
          </w:p>
        </w:tc>
        <w:tc>
          <w:tcPr>
            <w:tcW w:w="6802" w:type="dxa"/>
            <w:noWrap w:val="0"/>
            <w:vAlign w:val="center"/>
          </w:tcPr>
          <w:p>
            <w:pPr>
              <w:spacing w:line="320" w:lineRule="exact"/>
              <w:rPr>
                <w:rFonts w:hint="eastAsia" w:ascii="宋体" w:hAnsi="宋体" w:eastAsia="宋体"/>
                <w:color w:val="auto"/>
                <w:highlight w:val="none"/>
                <w:lang w:eastAsia="zh-CN"/>
              </w:rPr>
            </w:pPr>
            <w:r>
              <w:rPr>
                <w:rFonts w:hint="eastAsia" w:ascii="宋体" w:hAnsi="宋体"/>
                <w:color w:val="auto"/>
                <w:highlight w:val="none"/>
              </w:rPr>
              <w:t>提供有效的法定代表人身份证明书或授权委托书（格式见附件二）【提供身份证明书或授权委托书原件】</w:t>
            </w:r>
            <w:r>
              <w:rPr>
                <w:rFonts w:hint="eastAsia" w:ascii="宋体" w:hAnsi="宋体"/>
                <w:color w:val="auto"/>
                <w:highlight w:val="none"/>
                <w:lang w:eastAsia="zh-CN"/>
              </w:rPr>
              <w:t>【</w:t>
            </w:r>
            <w:r>
              <w:rPr>
                <w:rFonts w:hint="eastAsia" w:ascii="宋体" w:hAnsi="宋体"/>
                <w:color w:val="auto"/>
                <w:highlight w:val="none"/>
                <w:lang w:val="en-US" w:eastAsia="zh-CN"/>
              </w:rPr>
              <w:t>注：委托代理人：本项目委托代理人必须为投标人本单位职工。投标人须在投标文件资格审查部分提供投标人本单位为该委托代理人缴纳的养老保险证明复印件。否则，将由评标委员会作否决投标处理。</w:t>
            </w:r>
            <w:r>
              <w:rPr>
                <w:rFonts w:hint="eastAsia" w:ascii="宋体"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2</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企业法人营业执照</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3</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企业规模实力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投标人须在中华人民共和国工商部门登记注册且具有独立法人资格的企业，持有在中国合法注册的《营业执照》，注册资本不低于人民币</w:t>
            </w:r>
            <w:r>
              <w:rPr>
                <w:rFonts w:hint="eastAsia" w:ascii="宋体" w:hAnsi="宋体"/>
                <w:color w:val="auto"/>
                <w:highlight w:val="none"/>
                <w:lang w:val="en-US" w:eastAsia="zh-CN"/>
              </w:rPr>
              <w:t>30</w:t>
            </w:r>
            <w:r>
              <w:rPr>
                <w:rFonts w:hint="eastAsia" w:ascii="宋体" w:hAnsi="宋体"/>
                <w:color w:val="auto"/>
                <w:highlight w:val="none"/>
              </w:rPr>
              <w:t>万元且实缴资本不低于</w:t>
            </w:r>
            <w:r>
              <w:rPr>
                <w:rFonts w:hint="eastAsia" w:ascii="宋体" w:hAnsi="宋体"/>
                <w:color w:val="auto"/>
                <w:highlight w:val="none"/>
                <w:lang w:val="en-US" w:eastAsia="zh-CN"/>
              </w:rPr>
              <w:t>30</w:t>
            </w:r>
            <w:r>
              <w:rPr>
                <w:rFonts w:hint="eastAsia" w:ascii="宋体" w:hAnsi="宋体"/>
                <w:color w:val="auto"/>
                <w:highlight w:val="none"/>
              </w:rPr>
              <w:t>万元，为一般纳税人。</w:t>
            </w:r>
          </w:p>
          <w:p>
            <w:pPr>
              <w:spacing w:line="320" w:lineRule="exact"/>
              <w:rPr>
                <w:rFonts w:hint="eastAsia" w:ascii="宋体" w:hAnsi="宋体"/>
                <w:color w:val="auto"/>
                <w:highlight w:val="none"/>
              </w:rPr>
            </w:pPr>
            <w:r>
              <w:rPr>
                <w:rFonts w:hint="eastAsia" w:ascii="宋体" w:hAnsi="宋体"/>
                <w:color w:val="auto"/>
                <w:highlight w:val="none"/>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6</w:t>
            </w:r>
          </w:p>
        </w:tc>
        <w:tc>
          <w:tcPr>
            <w:tcW w:w="2126" w:type="dxa"/>
            <w:noWrap w:val="0"/>
            <w:vAlign w:val="center"/>
          </w:tcPr>
          <w:p>
            <w:pPr>
              <w:spacing w:line="320" w:lineRule="exact"/>
              <w:rPr>
                <w:rFonts w:hint="eastAsia" w:ascii="微软雅黑" w:hAnsi="微软雅黑" w:eastAsia="微软雅黑" w:cs="Times New Roman"/>
                <w:color w:val="auto"/>
                <w:kern w:val="2"/>
                <w:sz w:val="21"/>
                <w:szCs w:val="24"/>
                <w:highlight w:val="none"/>
                <w:shd w:val="clear" w:color="auto" w:fill="FFFFFF"/>
                <w:lang w:val="en-US" w:eastAsia="zh-CN" w:bidi="ar-SA"/>
              </w:rPr>
            </w:pPr>
            <w:r>
              <w:rPr>
                <w:rFonts w:hint="eastAsia" w:ascii="微软雅黑" w:hAnsi="微软雅黑" w:eastAsia="微软雅黑"/>
                <w:color w:val="auto"/>
                <w:highlight w:val="none"/>
                <w:shd w:val="clear" w:color="auto" w:fill="FFFFFF"/>
              </w:rPr>
              <w:t>企业财务状况</w:t>
            </w:r>
          </w:p>
        </w:tc>
        <w:tc>
          <w:tcPr>
            <w:tcW w:w="6802" w:type="dxa"/>
            <w:noWrap w:val="0"/>
            <w:vAlign w:val="center"/>
          </w:tcPr>
          <w:p>
            <w:pPr>
              <w:spacing w:line="320" w:lineRule="exact"/>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财务状况良好，近3年</w:t>
            </w:r>
            <w:r>
              <w:rPr>
                <w:rFonts w:hint="eastAsia" w:ascii="宋体" w:hAnsi="宋体"/>
                <w:color w:val="auto"/>
                <w:highlight w:val="none"/>
                <w:lang w:val="en-US" w:eastAsia="zh-CN"/>
              </w:rPr>
              <w:t>平</w:t>
            </w:r>
            <w:r>
              <w:rPr>
                <w:rFonts w:hint="eastAsia" w:ascii="宋体" w:hAnsi="宋体"/>
                <w:color w:val="auto"/>
                <w:highlight w:val="none"/>
              </w:rPr>
              <w:t>均无亏损。【提供20</w:t>
            </w:r>
            <w:r>
              <w:rPr>
                <w:rFonts w:hint="eastAsia" w:ascii="宋体" w:hAnsi="宋体"/>
                <w:color w:val="auto"/>
                <w:highlight w:val="none"/>
                <w:lang w:val="en-US" w:eastAsia="zh-CN"/>
              </w:rPr>
              <w:t>20</w:t>
            </w:r>
            <w:r>
              <w:rPr>
                <w:rFonts w:hint="eastAsia" w:ascii="宋体" w:hAnsi="宋体"/>
                <w:color w:val="auto"/>
                <w:highlight w:val="none"/>
              </w:rPr>
              <w:t>-202</w:t>
            </w:r>
            <w:r>
              <w:rPr>
                <w:rFonts w:hint="eastAsia" w:ascii="宋体" w:hAnsi="宋体"/>
                <w:color w:val="auto"/>
                <w:highlight w:val="none"/>
                <w:lang w:val="en-US" w:eastAsia="zh-CN"/>
              </w:rPr>
              <w:t>2</w:t>
            </w:r>
            <w:r>
              <w:rPr>
                <w:rFonts w:hint="eastAsia" w:ascii="宋体" w:hAnsi="宋体"/>
                <w:color w:val="auto"/>
                <w:highlight w:val="none"/>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7</w:t>
            </w:r>
          </w:p>
        </w:tc>
        <w:tc>
          <w:tcPr>
            <w:tcW w:w="2126" w:type="dxa"/>
            <w:noWrap w:val="0"/>
            <w:vAlign w:val="center"/>
          </w:tcPr>
          <w:p>
            <w:pPr>
              <w:spacing w:line="320" w:lineRule="exact"/>
              <w:rPr>
                <w:rFonts w:hint="eastAsia" w:ascii="微软雅黑" w:hAnsi="微软雅黑" w:eastAsia="微软雅黑" w:cs="Times New Roman"/>
                <w:color w:val="auto"/>
                <w:kern w:val="2"/>
                <w:sz w:val="21"/>
                <w:szCs w:val="24"/>
                <w:highlight w:val="none"/>
                <w:shd w:val="clear" w:color="auto" w:fill="FFFFFF"/>
                <w:lang w:val="en-US" w:eastAsia="zh-CN" w:bidi="ar-SA"/>
              </w:rPr>
            </w:pPr>
            <w:r>
              <w:rPr>
                <w:rFonts w:hint="eastAsia" w:ascii="微软雅黑" w:hAnsi="微软雅黑" w:eastAsia="微软雅黑"/>
                <w:color w:val="auto"/>
                <w:highlight w:val="none"/>
                <w:shd w:val="clear" w:color="auto" w:fill="FFFFFF"/>
              </w:rPr>
              <w:t>企业诚信度</w:t>
            </w:r>
          </w:p>
        </w:tc>
        <w:tc>
          <w:tcPr>
            <w:tcW w:w="6802" w:type="dxa"/>
            <w:noWrap w:val="0"/>
            <w:vAlign w:val="center"/>
          </w:tcPr>
          <w:p>
            <w:pPr>
              <w:spacing w:line="320" w:lineRule="exact"/>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8</w:t>
            </w:r>
          </w:p>
        </w:tc>
        <w:tc>
          <w:tcPr>
            <w:tcW w:w="2126" w:type="dxa"/>
            <w:noWrap w:val="0"/>
            <w:vAlign w:val="center"/>
          </w:tcPr>
          <w:p>
            <w:pPr>
              <w:spacing w:line="320" w:lineRule="exact"/>
              <w:rPr>
                <w:rFonts w:hint="eastAsia" w:ascii="微软雅黑" w:hAnsi="微软雅黑" w:eastAsia="微软雅黑" w:cs="Times New Roman"/>
                <w:color w:val="auto"/>
                <w:kern w:val="2"/>
                <w:sz w:val="21"/>
                <w:szCs w:val="24"/>
                <w:highlight w:val="none"/>
                <w:lang w:val="en-US" w:eastAsia="zh-CN" w:bidi="ar-SA"/>
              </w:rPr>
            </w:pPr>
            <w:r>
              <w:rPr>
                <w:rFonts w:hint="eastAsia" w:ascii="微软雅黑" w:hAnsi="微软雅黑" w:eastAsia="微软雅黑"/>
                <w:color w:val="auto"/>
                <w:highlight w:val="none"/>
                <w:shd w:val="clear" w:color="auto" w:fill="FFFFFF"/>
              </w:rPr>
              <w:t>企业类似工程业绩</w:t>
            </w:r>
          </w:p>
        </w:tc>
        <w:tc>
          <w:tcPr>
            <w:tcW w:w="6802" w:type="dxa"/>
            <w:noWrap w:val="0"/>
            <w:vAlign w:val="center"/>
          </w:tcPr>
          <w:p>
            <w:pPr>
              <w:spacing w:line="320" w:lineRule="exact"/>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lang w:val="en-US" w:eastAsia="zh-CN"/>
              </w:rPr>
              <w:t>提供近三年酒行业或酒瓶盖类似业绩2例及其证明。</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eastAsia="zh-CN"/>
              </w:rPr>
              <w:t>必须提供有效合同（施工范围、金额、时间可见）、可查验发票，若有竣工验收报告的，</w:t>
            </w:r>
            <w:r>
              <w:rPr>
                <w:rFonts w:hint="eastAsia" w:ascii="宋体" w:hAnsi="宋体" w:eastAsia="宋体" w:cs="Times New Roman"/>
                <w:color w:val="auto"/>
                <w:highlight w:val="none"/>
                <w:lang w:val="en-US" w:eastAsia="zh-CN"/>
              </w:rPr>
              <w:t>需</w:t>
            </w:r>
            <w:r>
              <w:rPr>
                <w:rFonts w:hint="eastAsia" w:ascii="宋体" w:hAnsi="宋体" w:eastAsia="宋体" w:cs="Times New Roman"/>
                <w:color w:val="auto"/>
                <w:highlight w:val="none"/>
                <w:lang w:eastAsia="zh-CN"/>
              </w:rPr>
              <w:t>一并提供</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9</w:t>
            </w:r>
          </w:p>
        </w:tc>
        <w:tc>
          <w:tcPr>
            <w:tcW w:w="2126" w:type="dxa"/>
            <w:noWrap w:val="0"/>
            <w:vAlign w:val="center"/>
          </w:tcPr>
          <w:p>
            <w:pPr>
              <w:spacing w:line="320" w:lineRule="exact"/>
              <w:rPr>
                <w:rFonts w:hint="eastAsia" w:ascii="微软雅黑" w:hAnsi="微软雅黑" w:eastAsia="微软雅黑" w:cs="Times New Roman"/>
                <w:color w:val="auto"/>
                <w:kern w:val="2"/>
                <w:sz w:val="21"/>
                <w:szCs w:val="24"/>
                <w:shd w:val="clear" w:color="auto" w:fill="FFFFFF"/>
                <w:lang w:val="en-US" w:eastAsia="zh-CN" w:bidi="ar-SA"/>
              </w:rPr>
            </w:pPr>
            <w:r>
              <w:rPr>
                <w:rFonts w:hint="eastAsia" w:ascii="微软雅黑" w:hAnsi="微软雅黑" w:eastAsia="微软雅黑"/>
                <w:color w:val="auto"/>
                <w:shd w:val="clear" w:color="auto" w:fill="FFFFFF"/>
              </w:rPr>
              <w:t>投标要求</w:t>
            </w:r>
          </w:p>
        </w:tc>
        <w:tc>
          <w:tcPr>
            <w:tcW w:w="6802" w:type="dxa"/>
            <w:noWrap w:val="0"/>
            <w:vAlign w:val="center"/>
          </w:tcPr>
          <w:p>
            <w:pPr>
              <w:spacing w:line="320" w:lineRule="exact"/>
              <w:rPr>
                <w:rFonts w:hint="eastAsia" w:ascii="宋体" w:hAnsi="宋体" w:eastAsia="宋体" w:cs="Times New Roman"/>
                <w:color w:val="auto"/>
                <w:kern w:val="2"/>
                <w:sz w:val="21"/>
                <w:szCs w:val="24"/>
                <w:lang w:val="en-US" w:eastAsia="zh-CN" w:bidi="ar-SA"/>
              </w:rPr>
            </w:pPr>
            <w:r>
              <w:rPr>
                <w:rFonts w:hint="eastAsia" w:ascii="宋体" w:hAnsi="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1</w:t>
            </w:r>
            <w:r>
              <w:rPr>
                <w:rFonts w:ascii="宋体" w:hAnsi="宋体"/>
                <w:color w:val="auto"/>
              </w:rPr>
              <w:t>0</w:t>
            </w:r>
          </w:p>
        </w:tc>
        <w:tc>
          <w:tcPr>
            <w:tcW w:w="2126" w:type="dxa"/>
            <w:noWrap w:val="0"/>
            <w:vAlign w:val="center"/>
          </w:tcPr>
          <w:p>
            <w:pPr>
              <w:spacing w:line="320" w:lineRule="exact"/>
              <w:rPr>
                <w:rFonts w:hint="eastAsia" w:ascii="微软雅黑" w:hAnsi="微软雅黑" w:eastAsia="微软雅黑" w:cs="Times New Roman"/>
                <w:color w:val="auto"/>
                <w:kern w:val="2"/>
                <w:sz w:val="21"/>
                <w:szCs w:val="24"/>
                <w:shd w:val="clear" w:color="auto" w:fill="FFFFFF"/>
                <w:lang w:val="en-US" w:eastAsia="zh-CN" w:bidi="ar-SA"/>
              </w:rPr>
            </w:pPr>
            <w:r>
              <w:rPr>
                <w:rFonts w:hint="eastAsia" w:ascii="微软雅黑" w:hAnsi="微软雅黑" w:eastAsia="微软雅黑"/>
                <w:color w:val="auto"/>
                <w:shd w:val="clear" w:color="auto" w:fill="FFFFFF"/>
              </w:rPr>
              <w:t>其他</w:t>
            </w:r>
          </w:p>
        </w:tc>
        <w:tc>
          <w:tcPr>
            <w:tcW w:w="6802" w:type="dxa"/>
            <w:noWrap w:val="0"/>
            <w:vAlign w:val="center"/>
          </w:tcPr>
          <w:p>
            <w:pPr>
              <w:spacing w:line="320" w:lineRule="exact"/>
              <w:rPr>
                <w:rFonts w:hint="eastAsia" w:ascii="宋体" w:hAnsi="宋体" w:eastAsia="宋体" w:cs="Times New Roman"/>
                <w:color w:val="auto"/>
                <w:kern w:val="2"/>
                <w:sz w:val="21"/>
                <w:szCs w:val="24"/>
                <w:lang w:val="en-US" w:eastAsia="zh-CN" w:bidi="ar-SA"/>
              </w:rPr>
            </w:pPr>
            <w:r>
              <w:rPr>
                <w:rFonts w:hint="eastAsia" w:ascii="宋体" w:hAnsi="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240" w:lineRule="auto"/>
        <w:ind w:left="0" w:leftChars="0" w:firstLine="0" w:firstLineChars="0"/>
        <w:rPr>
          <w:rFonts w:hint="eastAsia" w:ascii="等线" w:hAnsi="等线" w:eastAsia="等线" w:cs="等线"/>
          <w:color w:val="auto"/>
          <w:szCs w:val="21"/>
          <w:highlight w:val="none"/>
        </w:rPr>
      </w:pPr>
    </w:p>
    <w:p>
      <w:pPr>
        <w:spacing w:line="240" w:lineRule="auto"/>
        <w:ind w:left="0" w:leftChars="0" w:firstLine="0" w:firstLineChars="0"/>
        <w:rPr>
          <w:rFonts w:ascii="等线" w:hAnsi="等线" w:eastAsia="等线" w:cs="等线"/>
          <w:b/>
          <w:color w:val="auto"/>
          <w:szCs w:val="21"/>
          <w:highlight w:val="none"/>
        </w:rPr>
      </w:pPr>
      <w:r>
        <w:rPr>
          <w:rFonts w:hint="eastAsia" w:ascii="等线" w:hAnsi="等线" w:eastAsia="等线" w:cs="等线"/>
          <w:color w:val="auto"/>
          <w:szCs w:val="21"/>
          <w:highlight w:val="none"/>
        </w:rPr>
        <w:t>注：1、投标人不满足上述资格条件中的任一项或</w:t>
      </w:r>
      <w:r>
        <w:rPr>
          <w:rFonts w:hint="eastAsia" w:ascii="等线" w:hAnsi="等线" w:eastAsia="等线" w:cs="等线"/>
          <w:b/>
          <w:color w:val="auto"/>
          <w:szCs w:val="21"/>
          <w:highlight w:val="none"/>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color w:val="auto"/>
          <w:szCs w:val="21"/>
          <w:highlight w:val="none"/>
        </w:rPr>
      </w:pPr>
      <w:r>
        <w:rPr>
          <w:rFonts w:hint="eastAsia" w:ascii="等线" w:hAnsi="等线" w:eastAsia="等线" w:cs="等线"/>
          <w:color w:val="auto"/>
          <w:szCs w:val="21"/>
          <w:highlight w:val="none"/>
        </w:rPr>
        <w:t>2、投标人提交的上述资料需真实、有效，且文字清晰、可辨认。所有资料每页均需加盖投标人单位公章，原件核查。</w:t>
      </w:r>
    </w:p>
    <w:p>
      <w:pPr>
        <w:spacing w:line="360" w:lineRule="auto"/>
        <w:ind w:left="420" w:leftChars="198" w:hanging="4" w:hangingChars="2"/>
        <w:jc w:val="left"/>
        <w:rPr>
          <w:rFonts w:hint="eastAsia" w:ascii="宋体" w:hAnsi="宋体" w:cs="宋体"/>
          <w:b/>
          <w:bCs/>
          <w:color w:val="auto"/>
          <w:sz w:val="32"/>
          <w:szCs w:val="32"/>
        </w:rPr>
      </w:pPr>
      <w:r>
        <w:rPr>
          <w:rFonts w:hint="eastAsia" w:ascii="等线" w:hAnsi="等线" w:eastAsia="等线" w:cs="等线"/>
          <w:color w:val="auto"/>
          <w:szCs w:val="21"/>
          <w:highlight w:val="none"/>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YTliOWRhY2Q5NTlkODIzOTg5ZjhlMDNmZWRmNDMifQ=="/>
  </w:docVars>
  <w:rsids>
    <w:rsidRoot w:val="08A80F9E"/>
    <w:rsid w:val="08A80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2024-01-10T10:07:00Z</dcterms:created>
  <dc:creator>阿阿阿阿時</dc:creator>
  <cp:lastModifiedBy>阿阿阿阿時</cp:lastModifiedBy>
  <dcterms:modified xsi:type="dcterms:W3CDTF">2024-01-10T10:07:26Z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47B90F029E1743C5814A71234E1FE60C_11</vt:lpwstr>
  </property>
</Properties>
</file>