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仿宋" w:hAnsi="仿宋" w:eastAsia="仿宋"/>
          <w:sz w:val="44"/>
          <w:szCs w:val="44"/>
        </w:rPr>
      </w:pPr>
      <w:r>
        <w:rPr>
          <w:rFonts w:hint="eastAsia" w:ascii="仿宋" w:hAnsi="仿宋" w:eastAsia="仿宋"/>
          <w:sz w:val="44"/>
          <w:szCs w:val="44"/>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_Toc26680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_Toc26680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_Toc30036 </w:instrText>
          </w:r>
          <w:r>
            <w:rPr>
              <w:rFonts w:hint="eastAsia" w:ascii="仿宋" w:hAnsi="仿宋" w:cs="仿宋"/>
              <w:szCs w:val="28"/>
            </w:rPr>
            <w:fldChar w:fldCharType="separate"/>
          </w:r>
          <w:r>
            <w:rPr>
              <w:rFonts w:hint="eastAsia"/>
            </w:rPr>
            <w:t>二、 营业执照</w:t>
          </w:r>
          <w:r>
            <w:tab/>
          </w:r>
          <w:r>
            <w:fldChar w:fldCharType="begin"/>
          </w:r>
          <w:r>
            <w:instrText xml:space="preserve"> PAGEREF _Toc30036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_Toc28132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_Toc28132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_Toc27510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_Toc27510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_Toc10286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_Toc10286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_Toc20526 </w:instrText>
          </w:r>
          <w:r>
            <w:rPr>
              <w:rFonts w:hint="eastAsia" w:ascii="仿宋" w:hAnsi="仿宋" w:cs="仿宋"/>
              <w:szCs w:val="28"/>
            </w:rPr>
            <w:fldChar w:fldCharType="separate"/>
          </w:r>
          <w:r>
            <w:rPr>
              <w:rFonts w:hint="eastAsia"/>
              <w:lang w:val="en-US" w:eastAsia="zh-CN"/>
            </w:rPr>
            <w:t>六、 投标人资质证明</w:t>
          </w:r>
          <w:r>
            <w:tab/>
          </w:r>
          <w:r>
            <w:fldChar w:fldCharType="begin"/>
          </w:r>
          <w:r>
            <w:instrText xml:space="preserve"> PAGEREF _Toc20526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_Toc612 </w:instrText>
          </w:r>
          <w:r>
            <w:rPr>
              <w:rFonts w:hint="eastAsia" w:ascii="仿宋" w:hAnsi="仿宋" w:cs="仿宋"/>
              <w:szCs w:val="28"/>
            </w:rPr>
            <w:fldChar w:fldCharType="separate"/>
          </w:r>
          <w:r>
            <w:rPr>
              <w:rFonts w:hint="eastAsia"/>
              <w:lang w:val="en-US" w:eastAsia="zh-CN"/>
            </w:rPr>
            <w:t>七、 企业人员资质等级证明</w:t>
          </w:r>
          <w:r>
            <w:tab/>
          </w:r>
          <w:r>
            <w:fldChar w:fldCharType="begin"/>
          </w:r>
          <w:r>
            <w:instrText xml:space="preserve"> PAGEREF _Toc612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_Toc24342 </w:instrText>
          </w:r>
          <w:r>
            <w:rPr>
              <w:rFonts w:hint="eastAsia" w:ascii="仿宋" w:hAnsi="仿宋" w:cs="仿宋"/>
              <w:szCs w:val="28"/>
            </w:rPr>
            <w:fldChar w:fldCharType="separate"/>
          </w:r>
          <w:r>
            <w:rPr>
              <w:rFonts w:hint="eastAsia"/>
            </w:rPr>
            <w:t>八、 承诺书</w:t>
          </w:r>
          <w:r>
            <w:tab/>
          </w:r>
          <w:r>
            <w:fldChar w:fldCharType="begin"/>
          </w:r>
          <w:r>
            <w:instrText xml:space="preserve"> PAGEREF _Toc24342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_Toc22834 </w:instrText>
          </w:r>
          <w:r>
            <w:rPr>
              <w:rFonts w:hint="eastAsia" w:ascii="仿宋" w:hAnsi="仿宋" w:cs="仿宋"/>
              <w:szCs w:val="28"/>
            </w:rPr>
            <w:fldChar w:fldCharType="separate"/>
          </w:r>
          <w:r>
            <w:rPr>
              <w:rFonts w:hint="eastAsia"/>
              <w:lang w:bidi="en-US"/>
            </w:rPr>
            <w:t>九、 廉洁保密承诺书</w:t>
          </w:r>
          <w:r>
            <w:tab/>
          </w:r>
          <w:r>
            <w:fldChar w:fldCharType="begin"/>
          </w:r>
          <w:r>
            <w:instrText xml:space="preserve"> PAGEREF _Toc22834 \h </w:instrText>
          </w:r>
          <w:r>
            <w:fldChar w:fldCharType="separate"/>
          </w:r>
          <w:r>
            <w:t>5</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_Toc15288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_Toc15288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_Toc23876 </w:instrText>
          </w:r>
          <w:r>
            <w:rPr>
              <w:rFonts w:hint="eastAsia" w:ascii="仿宋" w:hAnsi="仿宋" w:cs="仿宋"/>
              <w:szCs w:val="28"/>
            </w:rPr>
            <w:fldChar w:fldCharType="separate"/>
          </w:r>
          <w:r>
            <w:rPr>
              <w:rFonts w:hint="eastAsia"/>
            </w:rPr>
            <w:t>十一、 诚信度</w:t>
          </w:r>
          <w:r>
            <w:tab/>
          </w:r>
          <w:r>
            <w:fldChar w:fldCharType="begin"/>
          </w:r>
          <w:r>
            <w:instrText xml:space="preserve"> PAGEREF _Toc23876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_Toc10806 </w:instrText>
          </w:r>
          <w:r>
            <w:rPr>
              <w:rFonts w:hint="eastAsia" w:ascii="仿宋" w:hAnsi="仿宋" w:cs="仿宋"/>
              <w:szCs w:val="28"/>
            </w:rPr>
            <w:fldChar w:fldCharType="separate"/>
          </w:r>
          <w:r>
            <w:rPr>
              <w:rFonts w:hint="eastAsia"/>
            </w:rPr>
            <w:t>十二、 实缴资本证明</w:t>
          </w:r>
          <w:r>
            <w:tab/>
          </w:r>
          <w:r>
            <w:fldChar w:fldCharType="begin"/>
          </w:r>
          <w:r>
            <w:instrText xml:space="preserve"> PAGEREF _Toc10806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_Toc18385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_Toc18385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_Toc22041 </w:instrText>
          </w:r>
          <w:r>
            <w:rPr>
              <w:rFonts w:hint="eastAsia" w:ascii="仿宋" w:hAnsi="仿宋" w:cs="仿宋"/>
              <w:szCs w:val="28"/>
            </w:rPr>
            <w:fldChar w:fldCharType="separate"/>
          </w:r>
          <w:r>
            <w:rPr>
              <w:rFonts w:hint="eastAsia"/>
            </w:rPr>
            <w:t>十四、 同类</w:t>
          </w:r>
          <w:r>
            <w:t>业绩</w:t>
          </w:r>
          <w:r>
            <w:rPr>
              <w:rFonts w:hint="eastAsia"/>
            </w:rPr>
            <w:t>一览表</w:t>
          </w:r>
          <w:r>
            <w:tab/>
          </w:r>
          <w:r>
            <w:fldChar w:fldCharType="begin"/>
          </w:r>
          <w:r>
            <w:instrText xml:space="preserve"> PAGEREF _Toc22041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_Toc22696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_Toc22696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_Toc24762 </w:instrText>
          </w:r>
          <w:r>
            <w:rPr>
              <w:rFonts w:hint="eastAsia" w:ascii="仿宋" w:hAnsi="仿宋" w:cs="仿宋"/>
              <w:szCs w:val="28"/>
            </w:rPr>
            <w:fldChar w:fldCharType="separate"/>
          </w:r>
          <w:r>
            <w:rPr>
              <w:rFonts w:hint="eastAsia"/>
              <w:lang w:val="en-US" w:eastAsia="zh-CN"/>
            </w:rPr>
            <w:t>十六、 供应商调查表</w:t>
          </w:r>
          <w:r>
            <w:tab/>
          </w:r>
          <w:r>
            <w:fldChar w:fldCharType="begin"/>
          </w:r>
          <w:r>
            <w:instrText xml:space="preserve"> PAGEREF _Toc24762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_Toc79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_Toc79 \h </w:instrText>
          </w:r>
          <w:r>
            <w:fldChar w:fldCharType="separate"/>
          </w:r>
          <w:r>
            <w:t>10</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darkBlue"/>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3"/>
        <w:numPr>
          <w:ilvl w:val="0"/>
          <w:numId w:val="2"/>
        </w:numPr>
        <w:ind w:left="-567" w:leftChars="-270" w:firstLine="565" w:firstLineChars="176"/>
      </w:pPr>
      <w:bookmarkStart w:id="0" w:name="_Toc26680"/>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67"/>
        <w:gridCol w:w="2908"/>
        <w:gridCol w:w="3455"/>
        <w:gridCol w:w="2397"/>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0036"/>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rPr>
          <w:lang w:bidi="en-US"/>
        </w:rPr>
      </w:pPr>
    </w:p>
    <w:p/>
    <w:p>
      <w:pPr>
        <w:pStyle w:val="3"/>
        <w:numPr>
          <w:ilvl w:val="0"/>
          <w:numId w:val="2"/>
        </w:numPr>
      </w:pPr>
      <w:bookmarkStart w:id="2" w:name="_Toc28132"/>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rPr>
          <w:lang w:bidi="en-US"/>
        </w:rPr>
      </w:pPr>
    </w:p>
    <w:p>
      <w:pPr>
        <w:pStyle w:val="3"/>
        <w:numPr>
          <w:ilvl w:val="0"/>
          <w:numId w:val="2"/>
        </w:numPr>
      </w:pPr>
      <w:bookmarkStart w:id="3" w:name="_Toc27510"/>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4" w:name="_Toc10286"/>
      <w:r>
        <w:rPr>
          <w:rFonts w:hint="eastAsia"/>
        </w:rPr>
        <w:t>被委托人社保缴纳证明</w:t>
      </w:r>
      <w:bookmarkEnd w:id="4"/>
    </w:p>
    <w:p>
      <w:pPr>
        <w:rPr>
          <w:rFonts w:hint="eastAsia"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3"/>
        <w:numPr>
          <w:ilvl w:val="0"/>
          <w:numId w:val="2"/>
        </w:numPr>
        <w:rPr>
          <w:rFonts w:hint="default"/>
          <w:lang w:val="en-US" w:eastAsia="zh-CN"/>
        </w:rPr>
      </w:pPr>
      <w:bookmarkStart w:id="5" w:name="_Toc20526"/>
      <w:r>
        <w:rPr>
          <w:rFonts w:hint="eastAsia"/>
          <w:lang w:val="en-US" w:eastAsia="zh-CN"/>
        </w:rPr>
        <w:t>投标人资质证明</w:t>
      </w:r>
      <w:bookmarkEnd w:id="5"/>
    </w:p>
    <w:p>
      <w:pPr>
        <w:ind w:firstLine="480" w:firstLineChars="200"/>
        <w:rPr>
          <w:rFonts w:hint="default" w:ascii="仿宋" w:hAnsi="仿宋" w:eastAsia="仿宋" w:cs="宋体"/>
          <w:color w:val="000000"/>
          <w:kern w:val="0"/>
          <w:sz w:val="24"/>
          <w:lang w:val="en-US" w:eastAsia="zh-CN"/>
        </w:rPr>
      </w:pPr>
      <w:r>
        <w:rPr>
          <w:rFonts w:hint="default" w:ascii="仿宋" w:hAnsi="仿宋" w:eastAsia="仿宋" w:cs="宋体"/>
          <w:color w:val="000000"/>
          <w:kern w:val="0"/>
          <w:sz w:val="24"/>
          <w:lang w:val="en-US" w:eastAsia="zh-CN"/>
        </w:rPr>
        <w:t>提供投标人企业资质类别等级证书、企业基础管理能力（ISO9001质量管理体系认证证书、ISO14001环境管理体系认证证书、OHSAS18001/ISO45001职业健康安全管理体系认证证书）</w:t>
      </w:r>
    </w:p>
    <w:p>
      <w:pPr>
        <w:pStyle w:val="3"/>
        <w:numPr>
          <w:ilvl w:val="0"/>
          <w:numId w:val="2"/>
        </w:numPr>
        <w:rPr>
          <w:rFonts w:hint="default"/>
          <w:lang w:val="en-US" w:eastAsia="zh-CN"/>
        </w:rPr>
      </w:pPr>
      <w:bookmarkStart w:id="6" w:name="_Toc612"/>
      <w:r>
        <w:rPr>
          <w:rFonts w:hint="eastAsia"/>
          <w:lang w:val="en-US" w:eastAsia="zh-CN"/>
        </w:rPr>
        <w:t>企业人员资质等级证明</w:t>
      </w:r>
      <w:bookmarkEnd w:id="6"/>
    </w:p>
    <w:p>
      <w:pPr>
        <w:ind w:firstLine="480" w:firstLineChars="200"/>
        <w:rPr>
          <w:rFonts w:hint="default"/>
          <w:lang w:val="en-US" w:eastAsia="zh-CN"/>
        </w:rPr>
      </w:pPr>
      <w:r>
        <w:rPr>
          <w:rFonts w:hint="default" w:ascii="仿宋" w:hAnsi="仿宋" w:eastAsia="仿宋" w:cs="宋体"/>
          <w:color w:val="000000"/>
          <w:kern w:val="0"/>
          <w:sz w:val="24"/>
          <w:lang w:val="en-US" w:eastAsia="zh-CN"/>
        </w:rPr>
        <w:t>提供投标人企业</w:t>
      </w:r>
      <w:r>
        <w:rPr>
          <w:rFonts w:hint="eastAsia" w:ascii="仿宋" w:hAnsi="仿宋" w:eastAsia="仿宋" w:cs="宋体"/>
          <w:color w:val="000000"/>
          <w:kern w:val="0"/>
          <w:sz w:val="24"/>
          <w:lang w:val="en-US" w:eastAsia="zh-CN"/>
        </w:rPr>
        <w:t>人员</w:t>
      </w:r>
      <w:r>
        <w:rPr>
          <w:rFonts w:hint="default" w:ascii="仿宋" w:hAnsi="仿宋" w:eastAsia="仿宋" w:cs="宋体"/>
          <w:color w:val="000000"/>
          <w:kern w:val="0"/>
          <w:sz w:val="24"/>
          <w:lang w:val="en-US" w:eastAsia="zh-CN"/>
        </w:rPr>
        <w:t>资质类别等级证书</w:t>
      </w:r>
    </w:p>
    <w:p>
      <w:pPr>
        <w:pStyle w:val="3"/>
        <w:numPr>
          <w:ilvl w:val="0"/>
          <w:numId w:val="2"/>
        </w:numPr>
      </w:pPr>
      <w:bookmarkStart w:id="7" w:name="_Toc24342"/>
      <w:r>
        <w:rPr>
          <w:rFonts w:hint="eastAsia"/>
        </w:rPr>
        <w:t>承诺书</w:t>
      </w:r>
      <w:bookmarkEnd w:id="7"/>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舍得酒业股份有限公司：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w:t>
      </w:r>
      <w:r>
        <w:rPr>
          <w:rFonts w:hint="eastAsia" w:ascii="仿宋" w:hAnsi="仿宋" w:eastAsia="仿宋"/>
          <w:i w:val="0"/>
          <w:iCs w:val="0"/>
          <w:highlight w:val="none"/>
          <w:u w:val="single"/>
        </w:rPr>
        <w:t>分包、转包</w:t>
      </w:r>
      <w:r>
        <w:rPr>
          <w:rFonts w:hint="eastAsia" w:ascii="仿宋" w:hAnsi="仿宋" w:eastAsia="仿宋"/>
          <w:u w:val="single"/>
        </w:rPr>
        <w:t>、联合体方式参与投标。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3"/>
        <w:numPr>
          <w:ilvl w:val="0"/>
          <w:numId w:val="2"/>
        </w:numPr>
        <w:rPr>
          <w:lang w:bidi="en-US"/>
        </w:rPr>
      </w:pPr>
      <w:bookmarkStart w:id="8" w:name="_Toc22834"/>
      <w:r>
        <w:rPr>
          <w:rFonts w:hint="eastAsia"/>
          <w:lang w:bidi="en-US"/>
        </w:rPr>
        <w:t>廉洁保密承诺书</w:t>
      </w:r>
      <w:bookmarkEnd w:id="8"/>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3"/>
        <w:numPr>
          <w:ilvl w:val="0"/>
          <w:numId w:val="2"/>
        </w:numPr>
        <w:rPr>
          <w:lang w:bidi="en-US"/>
        </w:rPr>
      </w:pPr>
      <w:bookmarkStart w:id="9" w:name="_Toc15288"/>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3"/>
        <w:numPr>
          <w:ilvl w:val="0"/>
          <w:numId w:val="2"/>
        </w:numPr>
      </w:pPr>
      <w:bookmarkStart w:id="10" w:name="_Toc23876"/>
      <w:r>
        <w:rPr>
          <w:rFonts w:hint="eastAsia"/>
        </w:rPr>
        <w:t>诚信度</w:t>
      </w:r>
      <w:bookmarkEnd w:id="10"/>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3"/>
        <w:numPr>
          <w:ilvl w:val="0"/>
          <w:numId w:val="2"/>
        </w:numPr>
      </w:pPr>
      <w:bookmarkStart w:id="11" w:name="_Toc10806"/>
      <w:r>
        <w:rPr>
          <w:rFonts w:hint="eastAsia"/>
        </w:rPr>
        <w:t>实缴资本证明</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Pr>
        <w:pStyle w:val="3"/>
        <w:numPr>
          <w:ilvl w:val="0"/>
          <w:numId w:val="2"/>
        </w:numPr>
      </w:pPr>
      <w:bookmarkStart w:id="12" w:name="_Toc18385"/>
      <w:r>
        <w:rPr>
          <w:rFonts w:hint="eastAsia"/>
        </w:rPr>
        <w:t>财务状况</w:t>
      </w:r>
      <w:bookmarkEnd w:id="12"/>
    </w:p>
    <w:p>
      <w:pPr>
        <w:tabs>
          <w:tab w:val="right" w:leader="dot" w:pos="9471"/>
        </w:tabs>
        <w:adjustRightInd w:val="0"/>
        <w:snapToGrid w:val="0"/>
        <w:spacing w:line="360" w:lineRule="auto"/>
        <w:rPr>
          <w:rFonts w:hint="eastAsia"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年经审计的财务报表（资产负债表、现金流量表、利润表）</w:t>
      </w:r>
    </w:p>
    <w:tbl>
      <w:tblPr>
        <w:tblStyle w:val="11"/>
        <w:tblW w:w="7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740" w:type="dxa"/>
            <w:vAlign w:val="center"/>
          </w:tcPr>
          <w:p>
            <w:pPr>
              <w:jc w:val="center"/>
              <w:rPr>
                <w:rFonts w:ascii="仿宋" w:hAnsi="仿宋" w:eastAsia="仿宋" w:cs="仿宋"/>
              </w:rPr>
            </w:pPr>
            <w:r>
              <w:rPr>
                <w:rFonts w:hint="eastAsia" w:ascii="仿宋" w:hAnsi="仿宋" w:eastAsia="仿宋" w:cs="仿宋"/>
              </w:rPr>
              <w:t>年份</w:t>
            </w:r>
          </w:p>
        </w:tc>
        <w:tc>
          <w:tcPr>
            <w:tcW w:w="5243" w:type="dxa"/>
            <w:vAlign w:val="center"/>
          </w:tcPr>
          <w:p>
            <w:pPr>
              <w:jc w:val="center"/>
              <w:rPr>
                <w:rFonts w:ascii="仿宋" w:hAnsi="仿宋" w:eastAsia="仿宋" w:cs="仿宋"/>
              </w:rPr>
            </w:pPr>
            <w:r>
              <w:rPr>
                <w:rFonts w:hint="eastAsia" w:ascii="仿宋" w:hAnsi="仿宋" w:eastAsia="仿宋" w:cs="仿宋"/>
              </w:rPr>
              <w:t>利润（元）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740" w:type="dxa"/>
            <w:vAlign w:val="center"/>
          </w:tcPr>
          <w:p>
            <w:pPr>
              <w:jc w:val="center"/>
              <w:rPr>
                <w:rFonts w:ascii="仿宋" w:hAnsi="仿宋" w:eastAsia="仿宋" w:cs="仿宋"/>
              </w:rPr>
            </w:pPr>
            <w:r>
              <w:rPr>
                <w:rFonts w:hint="eastAsia" w:ascii="仿宋" w:hAnsi="仿宋" w:eastAsia="仿宋" w:cs="仿宋"/>
              </w:rPr>
              <w:t>2</w:t>
            </w:r>
            <w:r>
              <w:rPr>
                <w:rFonts w:ascii="仿宋" w:hAnsi="仿宋" w:eastAsia="仿宋" w:cs="仿宋"/>
              </w:rPr>
              <w:t>021</w:t>
            </w:r>
          </w:p>
        </w:tc>
        <w:tc>
          <w:tcPr>
            <w:tcW w:w="5243"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740" w:type="dxa"/>
            <w:vAlign w:val="center"/>
          </w:tcPr>
          <w:p>
            <w:pPr>
              <w:jc w:val="center"/>
              <w:rPr>
                <w:rFonts w:ascii="仿宋" w:hAnsi="仿宋" w:eastAsia="仿宋" w:cs="仿宋"/>
              </w:rPr>
            </w:pPr>
            <w:r>
              <w:rPr>
                <w:rFonts w:hint="eastAsia" w:ascii="仿宋" w:hAnsi="仿宋" w:eastAsia="仿宋" w:cs="仿宋"/>
              </w:rPr>
              <w:t>2</w:t>
            </w:r>
            <w:r>
              <w:rPr>
                <w:rFonts w:ascii="仿宋" w:hAnsi="仿宋" w:eastAsia="仿宋" w:cs="仿宋"/>
              </w:rPr>
              <w:t>022</w:t>
            </w:r>
          </w:p>
        </w:tc>
        <w:tc>
          <w:tcPr>
            <w:tcW w:w="5243" w:type="dxa"/>
            <w:vAlign w:val="center"/>
          </w:tcPr>
          <w:p>
            <w:pPr>
              <w:rPr>
                <w:rFonts w:ascii="仿宋" w:hAnsi="仿宋" w:eastAsia="仿宋" w:cs="仿宋"/>
              </w:rPr>
            </w:pPr>
          </w:p>
        </w:tc>
      </w:tr>
    </w:tbl>
    <w:p>
      <w:pPr>
        <w:tabs>
          <w:tab w:val="right" w:leader="dot" w:pos="9471"/>
        </w:tabs>
        <w:adjustRightInd w:val="0"/>
        <w:snapToGrid w:val="0"/>
        <w:spacing w:line="360" w:lineRule="auto"/>
        <w:rPr>
          <w:rFonts w:hint="eastAsia" w:ascii="仿宋" w:hAnsi="仿宋" w:eastAsia="仿宋"/>
          <w:sz w:val="24"/>
          <w:lang w:bidi="en-US"/>
        </w:rPr>
      </w:pPr>
      <w:bookmarkStart w:id="25" w:name="_GoBack"/>
      <w:bookmarkEnd w:id="25"/>
    </w:p>
    <w:p/>
    <w:p>
      <w:pPr>
        <w:pStyle w:val="3"/>
        <w:numPr>
          <w:ilvl w:val="0"/>
          <w:numId w:val="2"/>
        </w:numPr>
      </w:pPr>
      <w:bookmarkStart w:id="13" w:name="_Toc22041"/>
      <w:r>
        <w:rPr>
          <w:rFonts w:hint="eastAsia"/>
        </w:rPr>
        <w:t>同类</w:t>
      </w:r>
      <w:r>
        <w:t>业绩</w:t>
      </w:r>
      <w:r>
        <w:rPr>
          <w:rFonts w:hint="eastAsia"/>
        </w:rPr>
        <w:t>一览表</w:t>
      </w:r>
      <w:bookmarkEnd w:id="13"/>
    </w:p>
    <w:p>
      <w:pPr>
        <w:tabs>
          <w:tab w:val="right" w:leader="dot" w:pos="9471"/>
        </w:tabs>
        <w:adjustRightInd w:val="0"/>
        <w:snapToGrid w:val="0"/>
        <w:spacing w:line="360" w:lineRule="auto"/>
        <w:rPr>
          <w:rFonts w:ascii="仿宋" w:hAnsi="仿宋" w:eastAsia="仿宋"/>
          <w:sz w:val="24"/>
          <w:lang w:bidi="en-US"/>
        </w:rPr>
      </w:pP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4" w:name="_Toc22696"/>
      <w:r>
        <w:t>业绩证明</w:t>
      </w:r>
      <w:bookmarkEnd w:id="14"/>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提供合同等业绩证明（合同、发票），与业绩一览表对应。</w:t>
      </w:r>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提供业绩合同的首页、盖章页及能体现合同服务内容、金额等与本项目相关部分的复印件，须提供完整合同，截图拼接视为无效，须提供业绩合同对应发票。</w:t>
      </w:r>
    </w:p>
    <w:p>
      <w:pPr>
        <w:pStyle w:val="3"/>
        <w:numPr>
          <w:ilvl w:val="0"/>
          <w:numId w:val="2"/>
        </w:numPr>
        <w:rPr>
          <w:rFonts w:hint="default"/>
          <w:lang w:val="en-US" w:eastAsia="zh-CN"/>
        </w:rPr>
      </w:pPr>
      <w:bookmarkStart w:id="15" w:name="_Toc24762"/>
      <w:r>
        <w:rPr>
          <w:rFonts w:hint="eastAsia"/>
          <w:lang w:val="en-US" w:eastAsia="zh-CN"/>
        </w:rPr>
        <w:t>供应商调查表</w:t>
      </w:r>
      <w:bookmarkEnd w:id="15"/>
    </w:p>
    <w:p>
      <w:pPr>
        <w:adjustRightInd w:val="0"/>
        <w:snapToGrid w:val="0"/>
        <w:jc w:val="center"/>
        <w:outlineLvl w:val="0"/>
        <w:rPr>
          <w:rFonts w:ascii="仿宋" w:hAnsi="仿宋" w:eastAsia="仿宋"/>
          <w:b/>
          <w:sz w:val="32"/>
          <w:szCs w:val="32"/>
        </w:rPr>
      </w:pPr>
      <w:bookmarkStart w:id="16" w:name="_Toc9666"/>
      <w:bookmarkStart w:id="17" w:name="_Toc15261"/>
      <w:bookmarkStart w:id="18" w:name="_Toc21891"/>
      <w:bookmarkStart w:id="19" w:name="_Toc4467"/>
      <w:r>
        <w:rPr>
          <w:rFonts w:hint="eastAsia" w:ascii="仿宋" w:hAnsi="仿宋" w:eastAsia="仿宋"/>
          <w:b/>
          <w:sz w:val="32"/>
          <w:szCs w:val="32"/>
        </w:rPr>
        <w:t>供应商调查表</w:t>
      </w:r>
      <w:bookmarkEnd w:id="16"/>
      <w:bookmarkEnd w:id="17"/>
      <w:bookmarkEnd w:id="18"/>
      <w:bookmarkEnd w:id="19"/>
    </w:p>
    <w:p>
      <w:pPr>
        <w:spacing w:line="540" w:lineRule="exact"/>
        <w:jc w:val="left"/>
        <w:rPr>
          <w:rFonts w:ascii="宋体" w:hAnsi="宋体" w:cs="宋体"/>
          <w:b/>
          <w:sz w:val="24"/>
          <w:szCs w:val="24"/>
        </w:rPr>
      </w:pPr>
      <w:r>
        <w:rPr>
          <w:rFonts w:hint="eastAsia" w:ascii="仿宋" w:hAnsi="仿宋" w:eastAsia="仿宋"/>
          <w:b/>
          <w:sz w:val="24"/>
          <w:szCs w:val="24"/>
          <w:u w:val="single"/>
        </w:rPr>
        <w:t>供应商调查问卷（需盖公章）</w:t>
      </w:r>
    </w:p>
    <w:p>
      <w:pPr>
        <w:spacing w:line="540" w:lineRule="exact"/>
        <w:ind w:firstLine="482" w:firstLineChars="200"/>
        <w:rPr>
          <w:rFonts w:ascii="仿宋" w:hAnsi="仿宋" w:eastAsia="仿宋" w:cs="仿宋"/>
          <w:b/>
          <w:sz w:val="24"/>
          <w:szCs w:val="24"/>
        </w:rPr>
      </w:pPr>
      <w:r>
        <w:rPr>
          <w:rFonts w:hint="eastAsia" w:ascii="仿宋" w:hAnsi="仿宋" w:eastAsia="仿宋" w:cs="仿宋"/>
          <w:b/>
          <w:sz w:val="24"/>
          <w:szCs w:val="24"/>
        </w:rPr>
        <w:t>登记/填写须知:</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1、此份“供应商调查登记问卷”旨在令</w:t>
      </w:r>
      <w:r>
        <w:rPr>
          <w:rFonts w:hint="eastAsia" w:ascii="仿宋" w:hAnsi="仿宋" w:eastAsia="仿宋" w:cs="仿宋"/>
          <w:b/>
          <w:sz w:val="24"/>
          <w:szCs w:val="24"/>
        </w:rPr>
        <w:t>舍得酒业及其关联单位</w:t>
      </w:r>
      <w:r>
        <w:rPr>
          <w:rFonts w:hint="eastAsia" w:ascii="仿宋" w:hAnsi="仿宋" w:eastAsia="仿宋" w:cs="仿宋"/>
          <w:sz w:val="24"/>
          <w:szCs w:val="24"/>
        </w:rPr>
        <w:t>（以下简称“本公司”）了解贵公司相关情况，以把握贵公司所提供产品或服务的能力。</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2、此份问卷调查是作为评定供应商的工具之一，并不是供应商与本公司之间的协定。</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3、本问卷的完成质量及信息的准确性是问卷评估的重要依据。填写要实事求是，本公司会根据需要进行深入调查或进行现场稽核。</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4、贵公司因为填写和递交本问卷而产生的任何费用或损失，由贵公司自行负担，本公司不承担任何相关责任。</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5、供应商调查问卷填写完成后，请在对应采购负责人规定时间内反馈提交。</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6、填写时如空间不够，可自行附页。</w:t>
      </w:r>
    </w:p>
    <w:p>
      <w:pPr>
        <w:tabs>
          <w:tab w:val="left" w:pos="7310"/>
        </w:tabs>
        <w:spacing w:line="540" w:lineRule="exact"/>
        <w:ind w:right="180" w:firstLine="480" w:firstLineChars="200"/>
        <w:rPr>
          <w:rFonts w:ascii="仿宋" w:hAnsi="仿宋" w:eastAsia="仿宋" w:cs="仿宋"/>
          <w:sz w:val="24"/>
          <w:szCs w:val="24"/>
        </w:rPr>
      </w:pPr>
      <w:r>
        <w:rPr>
          <w:rFonts w:hint="eastAsia" w:ascii="仿宋" w:hAnsi="仿宋" w:eastAsia="仿宋" w:cs="仿宋"/>
          <w:sz w:val="24"/>
          <w:szCs w:val="24"/>
        </w:rPr>
        <w:t>7、贵公司在填写调查登记问卷时，将视为已接受本填写须知的各项要求。</w:t>
      </w:r>
    </w:p>
    <w:p>
      <w:pPr>
        <w:tabs>
          <w:tab w:val="left" w:pos="7310"/>
        </w:tabs>
        <w:spacing w:line="540" w:lineRule="exact"/>
        <w:ind w:right="180" w:firstLine="480" w:firstLineChars="200"/>
        <w:rPr>
          <w:rFonts w:ascii="仿宋" w:hAnsi="仿宋" w:eastAsia="仿宋" w:cs="仿宋"/>
          <w:sz w:val="24"/>
          <w:szCs w:val="24"/>
        </w:rPr>
      </w:pPr>
      <w:r>
        <w:rPr>
          <w:rFonts w:hint="eastAsia" w:ascii="仿宋" w:hAnsi="仿宋" w:eastAsia="仿宋" w:cs="仿宋"/>
          <w:sz w:val="24"/>
          <w:szCs w:val="24"/>
        </w:rPr>
        <w:t>8、详实和更准确的信息，将有助于本公司增加对贵公司的认识，从而增加双方合作的机会。</w:t>
      </w:r>
    </w:p>
    <w:p>
      <w:pPr>
        <w:tabs>
          <w:tab w:val="left" w:pos="7310"/>
        </w:tabs>
        <w:spacing w:line="540" w:lineRule="exact"/>
        <w:ind w:right="180" w:firstLine="480" w:firstLineChars="200"/>
        <w:rPr>
          <w:rFonts w:ascii="仿宋" w:hAnsi="仿宋" w:eastAsia="仿宋" w:cs="仿宋"/>
          <w:sz w:val="24"/>
          <w:szCs w:val="24"/>
        </w:rPr>
      </w:pPr>
      <w:r>
        <w:rPr>
          <w:rFonts w:hint="eastAsia" w:ascii="仿宋" w:hAnsi="仿宋" w:eastAsia="仿宋" w:cs="仿宋"/>
          <w:sz w:val="24"/>
          <w:szCs w:val="24"/>
        </w:rPr>
        <w:t>9、本问卷非格式化设定，供应商基本信息细则，可根据不同采购类别的关注重点做相应调整</w:t>
      </w:r>
    </w:p>
    <w:p>
      <w:pPr>
        <w:tabs>
          <w:tab w:val="left" w:pos="7310"/>
        </w:tabs>
        <w:spacing w:line="540" w:lineRule="exact"/>
        <w:ind w:right="180" w:firstLine="480" w:firstLineChars="200"/>
        <w:rPr>
          <w:rFonts w:ascii="仿宋" w:hAnsi="仿宋" w:eastAsia="仿宋" w:cs="仿宋"/>
          <w:sz w:val="24"/>
          <w:szCs w:val="24"/>
        </w:rPr>
      </w:pPr>
    </w:p>
    <w:p>
      <w:pPr>
        <w:rPr>
          <w:rFonts w:ascii="仿宋" w:hAnsi="仿宋" w:eastAsia="仿宋" w:cs="仿宋"/>
          <w:b/>
          <w:sz w:val="28"/>
          <w:szCs w:val="28"/>
        </w:rPr>
      </w:pPr>
      <w:r>
        <w:rPr>
          <w:rFonts w:hint="eastAsia" w:ascii="仿宋" w:hAnsi="仿宋" w:eastAsia="仿宋" w:cs="仿宋"/>
          <w:b/>
          <w:sz w:val="28"/>
          <w:szCs w:val="28"/>
        </w:rPr>
        <w:br w:type="page"/>
      </w:r>
    </w:p>
    <w:p>
      <w:pPr>
        <w:spacing w:line="540" w:lineRule="exact"/>
        <w:outlineLvl w:val="0"/>
        <w:rPr>
          <w:rFonts w:ascii="仿宋" w:hAnsi="仿宋" w:eastAsia="仿宋" w:cs="仿宋"/>
          <w:b/>
          <w:sz w:val="28"/>
          <w:szCs w:val="28"/>
        </w:rPr>
      </w:pPr>
      <w:bookmarkStart w:id="20" w:name="_Toc32268"/>
      <w:bookmarkStart w:id="21" w:name="_Toc22259"/>
      <w:bookmarkStart w:id="22" w:name="_Toc31734"/>
      <w:bookmarkStart w:id="23" w:name="_Toc31721"/>
      <w:r>
        <w:rPr>
          <w:rFonts w:hint="eastAsia" w:ascii="仿宋" w:hAnsi="仿宋" w:eastAsia="仿宋" w:cs="仿宋"/>
          <w:b/>
          <w:sz w:val="28"/>
          <w:szCs w:val="28"/>
        </w:rPr>
        <w:t>一 供应商基本信息</w:t>
      </w:r>
      <w:bookmarkEnd w:id="20"/>
      <w:bookmarkEnd w:id="21"/>
      <w:bookmarkEnd w:id="22"/>
      <w:bookmarkEnd w:id="23"/>
    </w:p>
    <w:tbl>
      <w:tblPr>
        <w:tblStyle w:val="10"/>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17"/>
              <w:numPr>
                <w:ilvl w:val="0"/>
                <w:numId w:val="3"/>
              </w:numPr>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7"/>
              <w:numPr>
                <w:ilvl w:val="0"/>
                <w:numId w:val="3"/>
              </w:numPr>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7"/>
              <w:numPr>
                <w:ilvl w:val="0"/>
                <w:numId w:val="3"/>
              </w:numPr>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17"/>
              <w:numPr>
                <w:ilvl w:val="0"/>
                <w:numId w:val="4"/>
              </w:numPr>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7"/>
              <w:numPr>
                <w:ilvl w:val="0"/>
                <w:numId w:val="4"/>
              </w:numPr>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7"/>
              <w:numPr>
                <w:ilvl w:val="0"/>
                <w:numId w:val="4"/>
              </w:numPr>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17"/>
              <w:numPr>
                <w:ilvl w:val="0"/>
                <w:numId w:val="5"/>
              </w:numPr>
              <w:ind w:firstLineChars="0"/>
              <w:rPr>
                <w:rFonts w:ascii="仿宋" w:hAnsi="仿宋" w:eastAsia="仿宋" w:cs="仿宋"/>
                <w:sz w:val="18"/>
                <w:szCs w:val="18"/>
              </w:rPr>
            </w:pPr>
            <w:r>
              <w:rPr>
                <w:rFonts w:hint="eastAsia" w:ascii="仿宋" w:hAnsi="仿宋" w:eastAsia="仿宋" w:cs="仿宋"/>
                <w:sz w:val="18"/>
                <w:szCs w:val="18"/>
              </w:rPr>
              <w:t>总人数</w:t>
            </w:r>
          </w:p>
          <w:p>
            <w:pPr>
              <w:pStyle w:val="17"/>
              <w:numPr>
                <w:ilvl w:val="0"/>
                <w:numId w:val="5"/>
              </w:numPr>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17"/>
              <w:numPr>
                <w:ilvl w:val="0"/>
                <w:numId w:val="5"/>
              </w:numPr>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17"/>
              <w:numPr>
                <w:ilvl w:val="0"/>
                <w:numId w:val="5"/>
              </w:numPr>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540" w:lineRule="exact"/>
        <w:rPr>
          <w:rFonts w:ascii="仿宋" w:hAnsi="仿宋" w:eastAsia="仿宋" w:cs="仿宋"/>
          <w:b/>
          <w:caps/>
          <w:sz w:val="28"/>
          <w:szCs w:val="28"/>
        </w:rPr>
      </w:pPr>
      <w:r>
        <w:rPr>
          <w:rFonts w:hint="eastAsia" w:ascii="仿宋" w:hAnsi="仿宋" w:eastAsia="仿宋" w:cs="仿宋"/>
          <w:b/>
          <w:caps/>
          <w:sz w:val="28"/>
          <w:szCs w:val="28"/>
        </w:rPr>
        <w:t>备注：</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rPr>
        <w:t>1、标*项为必填项，涉及到的相关证照、资质证明，请提供电子扫描件。</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lang w:val="en-US" w:eastAsia="zh-CN"/>
        </w:rPr>
        <w:t>2</w:t>
      </w:r>
      <w:r>
        <w:rPr>
          <w:rFonts w:hint="eastAsia" w:ascii="仿宋" w:hAnsi="仿宋" w:eastAsia="仿宋" w:cs="仿宋"/>
          <w:caps/>
          <w:sz w:val="28"/>
          <w:szCs w:val="28"/>
        </w:rPr>
        <w:t>、供应商应对其信息的真实有效性负责。</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lang w:val="en-US" w:eastAsia="zh-CN"/>
        </w:rPr>
        <w:t>3</w:t>
      </w:r>
      <w:r>
        <w:rPr>
          <w:rFonts w:hint="eastAsia" w:ascii="仿宋" w:hAnsi="仿宋" w:eastAsia="仿宋" w:cs="仿宋"/>
          <w:caps/>
          <w:sz w:val="28"/>
          <w:szCs w:val="28"/>
        </w:rPr>
        <w:t>、禁止供应商以任何原因向舍得酒业任何人行贿。</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lang w:val="en-US" w:eastAsia="zh-CN"/>
        </w:rPr>
        <w:t>4</w:t>
      </w:r>
      <w:r>
        <w:rPr>
          <w:rFonts w:hint="eastAsia" w:ascii="仿宋" w:hAnsi="仿宋" w:eastAsia="仿宋" w:cs="仿宋"/>
          <w:caps/>
          <w:sz w:val="28"/>
          <w:szCs w:val="28"/>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p>
      <w:pPr>
        <w:rPr>
          <w:rFonts w:hint="default"/>
          <w:lang w:val="en-US" w:eastAsia="zh-CN"/>
        </w:rPr>
      </w:pPr>
    </w:p>
    <w:p>
      <w:pPr>
        <w:pStyle w:val="3"/>
        <w:numPr>
          <w:ilvl w:val="0"/>
          <w:numId w:val="2"/>
        </w:numPr>
      </w:pPr>
      <w:bookmarkStart w:id="24" w:name="_Toc79"/>
      <w:r>
        <w:rPr>
          <w:rFonts w:hint="eastAsia"/>
        </w:rPr>
        <w:t>其他有必要的资质及补充资料</w:t>
      </w:r>
      <w:bookmarkEnd w:id="24"/>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Wingdings"/>
    <w:panose1 w:val="00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YTA1MjY2NWJkNWQzNGViOWZiZTZkOGVmOGUxNmQ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C5969"/>
    <w:rsid w:val="005F1B07"/>
    <w:rsid w:val="00637FDC"/>
    <w:rsid w:val="006B3E12"/>
    <w:rsid w:val="006D237B"/>
    <w:rsid w:val="006F53C9"/>
    <w:rsid w:val="00704336"/>
    <w:rsid w:val="00795F2D"/>
    <w:rsid w:val="007A19A5"/>
    <w:rsid w:val="007F7CA5"/>
    <w:rsid w:val="008163AF"/>
    <w:rsid w:val="00831D07"/>
    <w:rsid w:val="00835A15"/>
    <w:rsid w:val="008923A7"/>
    <w:rsid w:val="008C6EB5"/>
    <w:rsid w:val="0091529E"/>
    <w:rsid w:val="009446D7"/>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F44434"/>
    <w:rsid w:val="00F76F38"/>
    <w:rsid w:val="00FC6606"/>
    <w:rsid w:val="00FC78F7"/>
    <w:rsid w:val="00FF533F"/>
    <w:rsid w:val="02054480"/>
    <w:rsid w:val="02257D31"/>
    <w:rsid w:val="03A63B44"/>
    <w:rsid w:val="0B7676E0"/>
    <w:rsid w:val="0CAD0B28"/>
    <w:rsid w:val="0F994590"/>
    <w:rsid w:val="0F996659"/>
    <w:rsid w:val="129E6A1B"/>
    <w:rsid w:val="157F5180"/>
    <w:rsid w:val="15EB0F89"/>
    <w:rsid w:val="1D161399"/>
    <w:rsid w:val="2438110B"/>
    <w:rsid w:val="24A55FD9"/>
    <w:rsid w:val="253B4663"/>
    <w:rsid w:val="266B71CA"/>
    <w:rsid w:val="277E70DA"/>
    <w:rsid w:val="2B3E5046"/>
    <w:rsid w:val="2C9850A2"/>
    <w:rsid w:val="3339511F"/>
    <w:rsid w:val="339064C8"/>
    <w:rsid w:val="35F90196"/>
    <w:rsid w:val="392E5B95"/>
    <w:rsid w:val="393D67A4"/>
    <w:rsid w:val="42F46C23"/>
    <w:rsid w:val="45990AD9"/>
    <w:rsid w:val="4D273B65"/>
    <w:rsid w:val="4FEA0D4D"/>
    <w:rsid w:val="52493BA6"/>
    <w:rsid w:val="5930539F"/>
    <w:rsid w:val="598F04FE"/>
    <w:rsid w:val="5C58551F"/>
    <w:rsid w:val="5F954E73"/>
    <w:rsid w:val="61FC0C5B"/>
    <w:rsid w:val="62D84CC4"/>
    <w:rsid w:val="638B3098"/>
    <w:rsid w:val="66A8320C"/>
    <w:rsid w:val="66D502BD"/>
    <w:rsid w:val="67E44E5F"/>
    <w:rsid w:val="6EF03EAC"/>
    <w:rsid w:val="6FB67EB6"/>
    <w:rsid w:val="7284611B"/>
    <w:rsid w:val="72D405E0"/>
    <w:rsid w:val="754576A5"/>
    <w:rsid w:val="77AD01BE"/>
    <w:rsid w:val="783A18D6"/>
    <w:rsid w:val="79F74EBF"/>
    <w:rsid w:val="7B556CD1"/>
    <w:rsid w:val="7C7C6385"/>
    <w:rsid w:val="7D6E130F"/>
    <w:rsid w:val="7E3304A3"/>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0"/>
  </w:style>
  <w:style w:type="paragraph" w:styleId="8">
    <w:name w:val="toc 2"/>
    <w:basedOn w:val="1"/>
    <w:next w:val="1"/>
    <w:autoRedefine/>
    <w:qFormat/>
    <w:uiPriority w:val="39"/>
    <w:pPr>
      <w:ind w:left="420" w:leftChars="200"/>
    </w:pPr>
    <w:rPr>
      <w:rFonts w:eastAsia="仿宋"/>
      <w:sz w:val="28"/>
    </w:rPr>
  </w:style>
  <w:style w:type="paragraph" w:styleId="9">
    <w:name w:val="annotation subject"/>
    <w:basedOn w:val="4"/>
    <w:next w:val="4"/>
    <w:link w:val="19"/>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autoRedefine/>
    <w:qFormat/>
    <w:uiPriority w:val="0"/>
    <w:rPr>
      <w:rFonts w:ascii="Times New Roman" w:hAnsi="Times New Roman" w:eastAsia="宋体" w:cs="Times New Roman"/>
      <w:lang w:val="en-US" w:eastAsia="zh-CN" w:bidi="ar-SA"/>
    </w:rPr>
  </w:style>
  <w:style w:type="paragraph" w:styleId="17">
    <w:name w:val="List Paragraph"/>
    <w:basedOn w:val="1"/>
    <w:autoRedefine/>
    <w:qFormat/>
    <w:uiPriority w:val="99"/>
    <w:pPr>
      <w:ind w:firstLine="420" w:firstLineChars="200"/>
    </w:pPr>
  </w:style>
  <w:style w:type="character" w:customStyle="1" w:styleId="18">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autoRedefine/>
    <w:qFormat/>
    <w:uiPriority w:val="0"/>
    <w:rPr>
      <w:rFonts w:asciiTheme="minorHAnsi" w:hAnsiTheme="minorHAnsi" w:eastAsiaTheme="minorEastAsia" w:cstheme="minorBidi"/>
      <w:b/>
      <w:bCs/>
      <w:kern w:val="2"/>
      <w:sz w:val="21"/>
      <w:szCs w:val="24"/>
    </w:rPr>
  </w:style>
  <w:style w:type="paragraph" w:customStyle="1" w:styleId="20">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639</Words>
  <Characters>3643</Characters>
  <Lines>30</Lines>
  <Paragraphs>8</Paragraphs>
  <TotalTime>0</TotalTime>
  <ScaleCrop>false</ScaleCrop>
  <LinksUpToDate>false</LinksUpToDate>
  <CharactersWithSpaces>4274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MYB</cp:lastModifiedBy>
  <dcterms:modified xsi:type="dcterms:W3CDTF">2024-02-27T07:09:27Z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141C3F86FE664FD59709654069780AEC</vt:lpwstr>
  </property>
</Properties>
</file>