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asciiTheme="minorEastAsia" w:hAnsiTheme="minorEastAsia" w:cstheme="minorEastAsia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asciiTheme="minorEastAsia" w:hAnsiTheme="minorEastAsia" w:cstheme="minorEastAsia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asciiTheme="minorEastAsia" w:hAnsiTheme="minorEastAsia" w:cstheme="minorEastAsia"/>
          <w:b/>
          <w:bCs/>
          <w:sz w:val="44"/>
          <w:szCs w:val="44"/>
        </w:rPr>
      </w:pPr>
      <w:r>
        <w:rPr>
          <w:rFonts w:hint="eastAsia" w:asciiTheme="minorEastAsia" w:hAnsiTheme="minorEastAsia" w:cstheme="minorEastAsia"/>
          <w:b/>
          <w:bCs/>
          <w:sz w:val="44"/>
          <w:szCs w:val="44"/>
        </w:rPr>
        <w:t>四川沱牌贸易有限公司</w:t>
      </w:r>
    </w:p>
    <w:p>
      <w:pPr>
        <w:adjustRightInd w:val="0"/>
        <w:snapToGrid w:val="0"/>
        <w:spacing w:line="360" w:lineRule="auto"/>
        <w:jc w:val="center"/>
        <w:rPr>
          <w:rFonts w:asciiTheme="minorEastAsia" w:hAnsiTheme="minorEastAsia" w:cstheme="minorEastAsia"/>
          <w:sz w:val="44"/>
          <w:szCs w:val="44"/>
        </w:rPr>
      </w:pPr>
    </w:p>
    <w:p>
      <w:pPr>
        <w:adjustRightInd w:val="0"/>
        <w:snapToGrid w:val="0"/>
        <w:spacing w:line="360" w:lineRule="auto"/>
        <w:jc w:val="center"/>
        <w:rPr>
          <w:rFonts w:asciiTheme="minorEastAsia" w:hAnsiTheme="minorEastAsia" w:cstheme="minorEastAsia"/>
          <w:sz w:val="32"/>
          <w:szCs w:val="32"/>
        </w:rPr>
      </w:pPr>
      <w:r>
        <w:rPr>
          <w:rFonts w:hint="eastAsia" w:asciiTheme="minorEastAsia" w:hAnsiTheme="minorEastAsia" w:cstheme="minorEastAsia"/>
          <w:sz w:val="32"/>
          <w:szCs w:val="32"/>
        </w:rPr>
        <w:t>投标预审文件</w:t>
      </w:r>
    </w:p>
    <w:p>
      <w:pPr>
        <w:adjustRightInd w:val="0"/>
        <w:snapToGrid w:val="0"/>
        <w:spacing w:line="360" w:lineRule="auto"/>
        <w:jc w:val="center"/>
        <w:rPr>
          <w:rFonts w:asciiTheme="minorEastAsia" w:hAnsiTheme="minorEastAsia" w:cstheme="minorEastAsia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asciiTheme="minorEastAsia" w:hAnsiTheme="minorEastAsia" w:cstheme="minorEastAsia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Theme="minorEastAsia" w:hAnsiTheme="minorEastAsia" w:cstheme="minorEastAsia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Theme="minorEastAsia" w:hAnsiTheme="minorEastAsia" w:cstheme="minorEastAsia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asciiTheme="minorEastAsia" w:hAnsiTheme="minorEastAsia" w:cstheme="minorEastAsia"/>
          <w:sz w:val="32"/>
          <w:szCs w:val="32"/>
        </w:rPr>
      </w:pPr>
      <w:r>
        <w:rPr>
          <w:rFonts w:hint="eastAsia" w:asciiTheme="minorEastAsia" w:hAnsiTheme="minorEastAsia" w:cstheme="minorEastAsia"/>
          <w:sz w:val="32"/>
          <w:szCs w:val="32"/>
        </w:rPr>
        <w:t>项目名称：酿酒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高粱</w:t>
      </w:r>
      <w:r>
        <w:rPr>
          <w:rFonts w:hint="eastAsia" w:asciiTheme="minorEastAsia" w:hAnsiTheme="minorEastAsia" w:cstheme="minorEastAsia"/>
          <w:sz w:val="32"/>
          <w:szCs w:val="32"/>
        </w:rPr>
        <w:t>采购项目</w:t>
      </w:r>
    </w:p>
    <w:p>
      <w:pPr>
        <w:tabs>
          <w:tab w:val="right" w:leader="dot" w:pos="9471"/>
        </w:tabs>
        <w:spacing w:line="420" w:lineRule="exact"/>
        <w:jc w:val="center"/>
        <w:rPr>
          <w:rFonts w:hint="eastAsia" w:asciiTheme="minorEastAsia" w:hAnsiTheme="minorEastAsia" w:cstheme="minorEastAsia"/>
          <w:color w:val="FF0000"/>
          <w:sz w:val="32"/>
          <w:szCs w:val="32"/>
        </w:rPr>
      </w:pPr>
      <w:r>
        <w:rPr>
          <w:rFonts w:hint="eastAsia" w:asciiTheme="minorEastAsia" w:hAnsiTheme="minorEastAsia" w:cstheme="minorEastAsia"/>
          <w:color w:val="auto"/>
          <w:sz w:val="32"/>
          <w:szCs w:val="32"/>
          <w:lang w:eastAsia="zh-CN"/>
        </w:rPr>
        <w:t>（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招标编号：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eastAsia="zh-CN"/>
        </w:rPr>
        <w:t>沱贸司招（202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eastAsia="zh-CN"/>
        </w:rPr>
        <w:t>）ZC1-0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04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eastAsia="zh-CN"/>
        </w:rPr>
        <w:t>号</w:t>
      </w:r>
      <w:r>
        <w:rPr>
          <w:rFonts w:hint="eastAsia" w:asciiTheme="minorEastAsia" w:hAnsiTheme="minorEastAsia" w:cstheme="minorEastAsia"/>
          <w:color w:val="auto"/>
          <w:sz w:val="32"/>
          <w:szCs w:val="32"/>
          <w:lang w:eastAsia="zh-CN"/>
        </w:rPr>
        <w:t>）</w:t>
      </w: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Theme="minorEastAsia" w:hAnsiTheme="minorEastAsia" w:cstheme="minorEastAsia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Theme="minorEastAsia" w:hAnsiTheme="minorEastAsia" w:cstheme="minorEastAsia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00" w:firstLineChars="500"/>
        <w:jc w:val="left"/>
        <w:rPr>
          <w:rFonts w:asciiTheme="minorEastAsia" w:hAnsiTheme="minorEastAsia" w:cstheme="minorEastAsia"/>
          <w:sz w:val="32"/>
          <w:szCs w:val="32"/>
        </w:rPr>
      </w:pPr>
      <w:r>
        <w:rPr>
          <w:rFonts w:hint="eastAsia" w:asciiTheme="minorEastAsia" w:hAnsiTheme="minorEastAsia" w:cstheme="minorEastAsia"/>
          <w:sz w:val="32"/>
          <w:szCs w:val="32"/>
        </w:rPr>
        <w:t>投标单位：</w:t>
      </w: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Theme="minorEastAsia" w:hAnsiTheme="minorEastAsia" w:cstheme="minorEastAsia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Theme="minorEastAsia" w:hAnsiTheme="minorEastAsia" w:cstheme="minorEastAsia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Theme="minorEastAsia" w:hAnsiTheme="minorEastAsia" w:cstheme="minorEastAsia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Theme="minorEastAsia" w:hAnsiTheme="minorEastAsia" w:cstheme="minorEastAsia"/>
          <w:sz w:val="32"/>
          <w:szCs w:val="32"/>
        </w:rPr>
        <w:t>日期：</w:t>
      </w:r>
    </w:p>
    <w:sdt>
      <w:sdtPr>
        <w:rPr>
          <w:rFonts w:hint="eastAsia" w:asciiTheme="minorEastAsia" w:hAnsiTheme="minorEastAsia" w:cstheme="minorEastAsia"/>
          <w:b/>
          <w:bCs/>
          <w:sz w:val="28"/>
          <w:szCs w:val="28"/>
        </w:rPr>
        <w:id w:val="147461704"/>
        <w15:color w:val="DBDBDB"/>
        <w:docPartObj>
          <w:docPartGallery w:val="Table of Contents"/>
          <w:docPartUnique/>
        </w:docPartObj>
      </w:sdtPr>
      <w:sdtEndPr>
        <w:rPr>
          <w:rFonts w:hint="eastAsia" w:asciiTheme="minorEastAsia" w:hAnsiTheme="minorEastAsia" w:cstheme="minorEastAsia"/>
          <w:b/>
          <w:bCs/>
          <w:sz w:val="32"/>
          <w:szCs w:val="32"/>
        </w:rPr>
      </w:sdtEndPr>
      <w:sdtContent>
        <w:p>
          <w:pPr>
            <w:spacing w:line="480" w:lineRule="auto"/>
            <w:jc w:val="center"/>
            <w:rPr>
              <w:rFonts w:asciiTheme="minorEastAsia" w:hAnsiTheme="minorEastAsia" w:cstheme="minorEastAsia"/>
              <w:b/>
              <w:bCs/>
              <w:sz w:val="28"/>
              <w:szCs w:val="28"/>
            </w:rPr>
          </w:pPr>
          <w:r>
            <w:rPr>
              <w:rFonts w:hint="eastAsia" w:asciiTheme="minorEastAsia" w:hAnsiTheme="minorEastAsia" w:cstheme="minorEastAsia"/>
              <w:b/>
              <w:bCs/>
              <w:sz w:val="28"/>
              <w:szCs w:val="28"/>
            </w:rPr>
            <w:t>目录</w:t>
          </w:r>
        </w:p>
        <w:p>
          <w:pPr>
            <w:pStyle w:val="10"/>
            <w:tabs>
              <w:tab w:val="right" w:leader="dot" w:pos="8306"/>
            </w:tabs>
            <w:rPr>
              <w:rFonts w:asciiTheme="minorEastAsia" w:hAnsiTheme="minorEastAsia" w:eastAsiaTheme="minorEastAsia" w:cstheme="minorEastAsia"/>
            </w:rPr>
          </w:pPr>
          <w:r>
            <w:rPr>
              <w:rFonts w:hint="eastAsia" w:asciiTheme="minorEastAsia" w:hAnsiTheme="minorEastAsia" w:eastAsiaTheme="minorEastAsia" w:cstheme="minorEastAsia"/>
              <w:b/>
              <w:bCs/>
              <w:szCs w:val="28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b/>
              <w:bCs/>
              <w:szCs w:val="28"/>
            </w:rPr>
            <w:instrText xml:space="preserve">TOC \o "1-3" \h \u </w:instrText>
          </w:r>
          <w:r>
            <w:rPr>
              <w:rFonts w:hint="eastAsia" w:asciiTheme="minorEastAsia" w:hAnsiTheme="minorEastAsia" w:eastAsiaTheme="minorEastAsia" w:cstheme="minorEastAsia"/>
              <w:b/>
              <w:bCs/>
              <w:szCs w:val="28"/>
            </w:rPr>
            <w:fldChar w:fldCharType="separate"/>
          </w:r>
          <w:r>
            <w:fldChar w:fldCharType="begin"/>
          </w:r>
          <w:r>
            <w:instrText xml:space="preserve"> HYPERLINK \l "_Toc8607" </w:instrText>
          </w:r>
          <w: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bCs/>
              <w:szCs w:val="32"/>
            </w:rPr>
            <w:t>一、 资格预审申请函</w:t>
          </w:r>
          <w:r>
            <w:rPr>
              <w:rFonts w:hint="eastAsia" w:asciiTheme="minorEastAsia" w:hAnsiTheme="minorEastAsia" w:eastAsiaTheme="minorEastAsia" w:cstheme="minorEastAsia"/>
            </w:rPr>
            <w:tab/>
          </w:r>
          <w:r>
            <w:rPr>
              <w:rFonts w:hint="eastAsia" w:asciiTheme="minorEastAsia" w:hAnsiTheme="minorEastAsia" w:eastAsiaTheme="minorEastAsia" w:cstheme="minorEastAsia"/>
              <w:szCs w:val="28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szCs w:val="28"/>
            </w:rPr>
            <w:instrText xml:space="preserve"> PAGEREF _Toc8607 \h </w:instrText>
          </w:r>
          <w:r>
            <w:rPr>
              <w:rFonts w:hint="eastAsia" w:asciiTheme="minorEastAsia" w:hAnsiTheme="minorEastAsia" w:eastAsiaTheme="minorEastAsia" w:cstheme="minorEastAsia"/>
              <w:szCs w:val="28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szCs w:val="28"/>
            </w:rPr>
            <w:t>4</w:t>
          </w:r>
          <w:r>
            <w:rPr>
              <w:rFonts w:hint="eastAsia" w:asciiTheme="minorEastAsia" w:hAnsiTheme="minorEastAsia" w:eastAsiaTheme="minorEastAsia" w:cstheme="minorEastAsia"/>
              <w:szCs w:val="28"/>
            </w:rPr>
            <w:fldChar w:fldCharType="end"/>
          </w:r>
          <w:r>
            <w:rPr>
              <w:rFonts w:hint="eastAsia" w:asciiTheme="minorEastAsia" w:hAnsiTheme="minorEastAsia" w:eastAsiaTheme="minorEastAsia" w:cstheme="minorEastAsia"/>
              <w:szCs w:val="28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  <w:rPr>
              <w:rFonts w:asciiTheme="minorEastAsia" w:hAnsiTheme="minorEastAsia" w:eastAsiaTheme="minorEastAsia" w:cstheme="minorEastAsia"/>
            </w:rPr>
          </w:pPr>
          <w:r>
            <w:fldChar w:fldCharType="begin"/>
          </w:r>
          <w:r>
            <w:instrText xml:space="preserve"> HYPERLINK \l "_Toc23102" </w:instrText>
          </w:r>
          <w: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bCs/>
              <w:szCs w:val="32"/>
            </w:rPr>
            <w:t>二、 授权委托书</w:t>
          </w:r>
          <w:r>
            <w:rPr>
              <w:rFonts w:hint="eastAsia" w:asciiTheme="minorEastAsia" w:hAnsiTheme="minorEastAsia" w:eastAsiaTheme="minorEastAsia" w:cstheme="minorEastAsia"/>
            </w:rPr>
            <w:tab/>
          </w:r>
          <w:r>
            <w:rPr>
              <w:rFonts w:hint="eastAsia" w:asciiTheme="minorEastAsia" w:hAnsiTheme="minorEastAsia" w:eastAsiaTheme="minorEastAsia" w:cstheme="minorEastAsia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</w:rPr>
            <w:instrText xml:space="preserve"> PAGEREF _Toc23102 \h </w:instrText>
          </w:r>
          <w:r>
            <w:rPr>
              <w:rFonts w:hint="eastAsia" w:asciiTheme="minorEastAsia" w:hAnsiTheme="minorEastAsia" w:eastAsiaTheme="minorEastAsia" w:cstheme="minorEastAsia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</w:rPr>
            <w:t>5</w:t>
          </w:r>
          <w:r>
            <w:rPr>
              <w:rFonts w:hint="eastAsia" w:asciiTheme="minorEastAsia" w:hAnsiTheme="minorEastAsia" w:eastAsiaTheme="minorEastAsia" w:cstheme="minorEastAsia"/>
            </w:rPr>
            <w:fldChar w:fldCharType="end"/>
          </w:r>
          <w:r>
            <w:rPr>
              <w:rFonts w:hint="eastAsia" w:asciiTheme="minorEastAsia" w:hAnsiTheme="minorEastAsia" w:eastAsiaTheme="minorEastAsia" w:cstheme="minorEastAsia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  <w:rPr>
              <w:rFonts w:asciiTheme="minorEastAsia" w:hAnsiTheme="minorEastAsia" w:eastAsiaTheme="minorEastAsia" w:cstheme="minorEastAsia"/>
            </w:rPr>
          </w:pPr>
          <w:r>
            <w:fldChar w:fldCharType="begin"/>
          </w:r>
          <w:r>
            <w:instrText xml:space="preserve"> HYPERLINK \l "_Toc32186" </w:instrText>
          </w:r>
          <w: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bCs/>
              <w:szCs w:val="32"/>
            </w:rPr>
            <w:t>三、 法定代表人身份证明</w:t>
          </w:r>
          <w:r>
            <w:rPr>
              <w:rFonts w:hint="eastAsia" w:asciiTheme="minorEastAsia" w:hAnsiTheme="minorEastAsia" w:eastAsiaTheme="minorEastAsia" w:cstheme="minorEastAsia"/>
            </w:rPr>
            <w:tab/>
          </w:r>
          <w:r>
            <w:rPr>
              <w:rFonts w:hint="eastAsia" w:asciiTheme="minorEastAsia" w:hAnsiTheme="minorEastAsia" w:eastAsiaTheme="minorEastAsia" w:cstheme="minorEastAsia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</w:rPr>
            <w:instrText xml:space="preserve"> PAGEREF _Toc32186 \h </w:instrText>
          </w:r>
          <w:r>
            <w:rPr>
              <w:rFonts w:hint="eastAsia" w:asciiTheme="minorEastAsia" w:hAnsiTheme="minorEastAsia" w:eastAsiaTheme="minorEastAsia" w:cstheme="minorEastAsia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</w:rPr>
            <w:t>6</w:t>
          </w:r>
          <w:r>
            <w:rPr>
              <w:rFonts w:hint="eastAsia" w:asciiTheme="minorEastAsia" w:hAnsiTheme="minorEastAsia" w:eastAsiaTheme="minorEastAsia" w:cstheme="minorEastAsia"/>
            </w:rPr>
            <w:fldChar w:fldCharType="end"/>
          </w:r>
          <w:r>
            <w:rPr>
              <w:rFonts w:hint="eastAsia" w:asciiTheme="minorEastAsia" w:hAnsiTheme="minorEastAsia" w:eastAsiaTheme="minorEastAsia" w:cstheme="minorEastAsia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  <w:rPr>
              <w:rFonts w:asciiTheme="minorEastAsia" w:hAnsiTheme="minorEastAsia" w:eastAsiaTheme="minorEastAsia" w:cstheme="minorEastAsia"/>
            </w:rPr>
          </w:pPr>
          <w:r>
            <w:fldChar w:fldCharType="begin"/>
          </w:r>
          <w:r>
            <w:instrText xml:space="preserve"> HYPERLINK \l "_Toc11650" </w:instrText>
          </w:r>
          <w: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bCs/>
              <w:szCs w:val="32"/>
            </w:rPr>
            <w:t xml:space="preserve">四、 </w:t>
          </w:r>
          <w:r>
            <w:rPr>
              <w:rFonts w:hint="eastAsia" w:asciiTheme="minorEastAsia" w:hAnsiTheme="minorEastAsia" w:eastAsiaTheme="minorEastAsia" w:cstheme="minorEastAsia"/>
            </w:rPr>
            <w:t>企业资质</w:t>
          </w:r>
          <w:r>
            <w:rPr>
              <w:rFonts w:hint="eastAsia" w:asciiTheme="minorEastAsia" w:hAnsiTheme="minorEastAsia" w:eastAsiaTheme="minorEastAsia" w:cstheme="minorEastAsia"/>
            </w:rPr>
            <w:tab/>
          </w:r>
          <w:r>
            <w:rPr>
              <w:rFonts w:hint="eastAsia" w:asciiTheme="minorEastAsia" w:hAnsiTheme="minorEastAsia" w:eastAsiaTheme="minorEastAsia" w:cstheme="minorEastAsia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</w:rPr>
            <w:instrText xml:space="preserve"> PAGEREF _Toc11650 \h </w:instrText>
          </w:r>
          <w:r>
            <w:rPr>
              <w:rFonts w:hint="eastAsia" w:asciiTheme="minorEastAsia" w:hAnsiTheme="minorEastAsia" w:eastAsiaTheme="minorEastAsia" w:cstheme="minorEastAsia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</w:rPr>
            <w:t>7</w:t>
          </w:r>
          <w:r>
            <w:rPr>
              <w:rFonts w:hint="eastAsia" w:asciiTheme="minorEastAsia" w:hAnsiTheme="minorEastAsia" w:eastAsiaTheme="minorEastAsia" w:cstheme="minorEastAsia"/>
            </w:rPr>
            <w:fldChar w:fldCharType="end"/>
          </w:r>
          <w:r>
            <w:rPr>
              <w:rFonts w:hint="eastAsia" w:asciiTheme="minorEastAsia" w:hAnsiTheme="minorEastAsia" w:eastAsiaTheme="minorEastAsia" w:cstheme="minorEastAsia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  <w:rPr>
              <w:rFonts w:asciiTheme="minorEastAsia" w:hAnsiTheme="minorEastAsia" w:eastAsiaTheme="minorEastAsia" w:cstheme="minorEastAsia"/>
            </w:rPr>
          </w:pPr>
          <w:r>
            <w:fldChar w:fldCharType="begin"/>
          </w:r>
          <w:r>
            <w:instrText xml:space="preserve"> HYPERLINK \l "_Toc4040" </w:instrText>
          </w:r>
          <w: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szCs w:val="28"/>
            </w:rPr>
            <w:t>五</w:t>
          </w:r>
          <w:r>
            <w:rPr>
              <w:rFonts w:hint="eastAsia" w:asciiTheme="minorEastAsia" w:hAnsiTheme="minorEastAsia" w:eastAsiaTheme="minorEastAsia" w:cstheme="minorEastAsia"/>
            </w:rPr>
            <w:t>、 其他有必要的资质及补充资料（若有）</w:t>
          </w:r>
          <w:r>
            <w:rPr>
              <w:rFonts w:hint="eastAsia" w:asciiTheme="minorEastAsia" w:hAnsiTheme="minorEastAsia" w:eastAsiaTheme="minorEastAsia" w:cstheme="minorEastAsia"/>
            </w:rPr>
            <w:tab/>
          </w:r>
          <w:r>
            <w:rPr>
              <w:rFonts w:hint="eastAsia" w:asciiTheme="minorEastAsia" w:hAnsiTheme="minorEastAsia" w:eastAsiaTheme="minorEastAsia" w:cstheme="minorEastAsia"/>
            </w:rPr>
            <w:t>7</w:t>
          </w:r>
          <w:r>
            <w:rPr>
              <w:rFonts w:hint="eastAsia" w:asciiTheme="minorEastAsia" w:hAnsiTheme="minorEastAsia" w:eastAsiaTheme="minorEastAsia" w:cstheme="minorEastAsia"/>
            </w:rPr>
            <w:fldChar w:fldCharType="end"/>
          </w:r>
        </w:p>
        <w:p>
          <w:pPr>
            <w:pStyle w:val="3"/>
            <w:spacing w:line="480" w:lineRule="auto"/>
            <w:rPr>
              <w:rFonts w:asciiTheme="minorEastAsia" w:hAnsiTheme="minorEastAsia" w:eastAsiaTheme="minorEastAsia" w:cstheme="minorEastAsia"/>
            </w:rPr>
            <w:sectPr>
              <w:pgSz w:w="11906" w:h="16838"/>
              <w:pgMar w:top="1440" w:right="1800" w:bottom="1440" w:left="1800" w:header="851" w:footer="992" w:gutter="0"/>
              <w:cols w:space="425" w:num="1"/>
              <w:docGrid w:type="lines" w:linePitch="312" w:charSpace="0"/>
            </w:sectPr>
          </w:pPr>
          <w:r>
            <w:rPr>
              <w:rFonts w:hint="eastAsia" w:asciiTheme="minorEastAsia" w:hAnsiTheme="minorEastAsia" w:eastAsiaTheme="minorEastAsia" w:cstheme="minorEastAsia"/>
              <w:szCs w:val="28"/>
            </w:rPr>
            <w:fldChar w:fldCharType="end"/>
          </w:r>
        </w:p>
      </w:sdtContent>
    </w:sdt>
    <w:p>
      <w:pPr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预审文件提交说明：</w:t>
      </w:r>
    </w:p>
    <w:p>
      <w:pPr>
        <w:pStyle w:val="19"/>
        <w:ind w:firstLine="0" w:firstLineChars="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1.请按下文要求填写或提供对应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资料</w:t>
      </w:r>
      <w:r>
        <w:rPr>
          <w:rFonts w:hint="eastAsia" w:asciiTheme="minorEastAsia" w:hAnsiTheme="minorEastAsia" w:cstheme="minorEastAsia"/>
          <w:sz w:val="28"/>
          <w:szCs w:val="28"/>
        </w:rPr>
        <w:t>，且所提交的预审文件务必逐页加盖投标单位公章【骑缝章无效】。</w:t>
      </w:r>
    </w:p>
    <w:p>
      <w:pPr>
        <w:pStyle w:val="19"/>
        <w:ind w:firstLine="0" w:firstLineChars="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2.正本一份(需按预审文件模版顺序</w:t>
      </w: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装订</w:t>
      </w:r>
      <w:r>
        <w:rPr>
          <w:rFonts w:hint="eastAsia" w:asciiTheme="minorEastAsia" w:hAnsiTheme="minorEastAsia" w:cstheme="minorEastAsia"/>
          <w:sz w:val="28"/>
          <w:szCs w:val="28"/>
        </w:rPr>
        <w:t>），U盘一份（内容为：资格预审文件正本盖章版PDF扫描件）。</w:t>
      </w:r>
    </w:p>
    <w:p>
      <w:pPr>
        <w:pStyle w:val="19"/>
        <w:ind w:firstLine="0" w:firstLineChars="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3.密封处须加盖投标单位公章。</w:t>
      </w:r>
    </w:p>
    <w:p>
      <w:pPr>
        <w:pStyle w:val="19"/>
        <w:ind w:firstLine="0" w:firstLineChars="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4.预审文件需按要求提供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并装订</w:t>
      </w:r>
      <w:r>
        <w:rPr>
          <w:rFonts w:hint="eastAsia" w:asciiTheme="minorEastAsia" w:hAnsiTheme="minorEastAsia" w:cstheme="minorEastAsia"/>
          <w:sz w:val="28"/>
          <w:szCs w:val="28"/>
        </w:rPr>
        <w:t>；否则，视为报名无效，风险由投标人自行承担。</w:t>
      </w:r>
    </w:p>
    <w:p>
      <w:pPr>
        <w:pStyle w:val="19"/>
        <w:ind w:firstLine="0" w:firstLineChars="0"/>
        <w:rPr>
          <w:rFonts w:asciiTheme="minorEastAsia" w:hAnsiTheme="minorEastAsia" w:cstheme="minorEastAsia"/>
          <w:b/>
          <w:bCs/>
          <w:color w:val="FF0000"/>
          <w:sz w:val="28"/>
          <w:szCs w:val="28"/>
        </w:rPr>
      </w:pPr>
    </w:p>
    <w:p>
      <w:pPr>
        <w:rPr>
          <w:rFonts w:asciiTheme="minorEastAsia" w:hAnsiTheme="minorEastAsia" w:cstheme="minorEastAsia"/>
          <w:b/>
          <w:bCs/>
          <w:color w:val="FF0000"/>
          <w:sz w:val="24"/>
        </w:rPr>
      </w:pPr>
      <w:r>
        <w:rPr>
          <w:rFonts w:hint="eastAsia" w:asciiTheme="minorEastAsia" w:hAnsiTheme="minorEastAsia" w:cstheme="minorEastAsia"/>
          <w:b/>
          <w:bCs/>
          <w:color w:val="FF0000"/>
          <w:sz w:val="24"/>
        </w:rPr>
        <w:br w:type="page"/>
      </w:r>
    </w:p>
    <w:p>
      <w:pPr>
        <w:pStyle w:val="3"/>
        <w:numPr>
          <w:ilvl w:val="0"/>
          <w:numId w:val="1"/>
        </w:numPr>
        <w:ind w:left="-565" w:firstLine="565"/>
        <w:rPr>
          <w:rFonts w:asciiTheme="minorEastAsia" w:hAnsiTheme="minorEastAsia" w:eastAsiaTheme="minorEastAsia" w:cstheme="minorEastAsia"/>
          <w:sz w:val="28"/>
          <w:szCs w:val="28"/>
        </w:rPr>
      </w:pPr>
      <w:bookmarkStart w:id="0" w:name="_Toc8607"/>
      <w:r>
        <w:rPr>
          <w:rFonts w:hint="eastAsia" w:asciiTheme="minorEastAsia" w:hAnsiTheme="minorEastAsia" w:eastAsiaTheme="minorEastAsia" w:cstheme="minorEastAsia"/>
          <w:sz w:val="28"/>
          <w:szCs w:val="28"/>
        </w:rPr>
        <w:t>投标资格预审申请</w:t>
      </w:r>
      <w:bookmarkEnd w:id="0"/>
    </w:p>
    <w:p>
      <w:pPr>
        <w:adjustRightInd w:val="0"/>
        <w:spacing w:before="156" w:beforeLines="50" w:line="460" w:lineRule="exact"/>
        <w:jc w:val="center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投标资格预审申请函</w:t>
      </w:r>
    </w:p>
    <w:p>
      <w:pPr>
        <w:tabs>
          <w:tab w:val="right" w:leader="dot" w:pos="9471"/>
        </w:tabs>
        <w:spacing w:line="460" w:lineRule="exac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                        </w:t>
      </w:r>
      <w:r>
        <w:rPr>
          <w:rFonts w:hint="eastAsia" w:asciiTheme="minorEastAsia" w:hAnsiTheme="minorEastAsia" w:cstheme="minorEastAsia"/>
          <w:sz w:val="28"/>
          <w:szCs w:val="28"/>
        </w:rPr>
        <w:t xml:space="preserve">（招标人名称）: </w:t>
      </w:r>
    </w:p>
    <w:p>
      <w:pPr>
        <w:numPr>
          <w:ilvl w:val="0"/>
          <w:numId w:val="2"/>
        </w:numPr>
        <w:tabs>
          <w:tab w:val="right" w:leader="dot" w:pos="9471"/>
        </w:tabs>
        <w:spacing w:line="460" w:lineRule="exact"/>
        <w:ind w:firstLine="48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我方已仔细研究了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                                </w:t>
      </w:r>
      <w:r>
        <w:rPr>
          <w:rFonts w:hint="eastAsia" w:asciiTheme="minorEastAsia" w:hAnsiTheme="minorEastAsia" w:cstheme="minorEastAsia"/>
          <w:sz w:val="28"/>
          <w:szCs w:val="28"/>
        </w:rPr>
        <w:t>（项目名称）招标公告及招标资格预审资料的全部内容，现对本项目招标提出申请，愿意根据相关要求提交所需的资格预审资料，并接受贵司对我方进行资格审查。</w:t>
      </w:r>
    </w:p>
    <w:p>
      <w:pPr>
        <w:numPr>
          <w:ilvl w:val="0"/>
          <w:numId w:val="2"/>
        </w:numPr>
        <w:tabs>
          <w:tab w:val="right" w:leader="dot" w:pos="9471"/>
        </w:tabs>
        <w:spacing w:line="460" w:lineRule="exact"/>
        <w:ind w:firstLine="48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我方接受贵司授权代表进行调查，以审查我方提交的文件和资料；也可通过我方的客户，核查资格预审申请资料中有关财务和技术等方面的情况。</w:t>
      </w:r>
    </w:p>
    <w:p>
      <w:pPr>
        <w:numPr>
          <w:ilvl w:val="0"/>
          <w:numId w:val="2"/>
        </w:numPr>
        <w:tabs>
          <w:tab w:val="right" w:leader="dot" w:pos="9471"/>
        </w:tabs>
        <w:spacing w:line="460" w:lineRule="exact"/>
        <w:ind w:firstLine="48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结合本项目招标特点，需了解我方其他相关信息，贵司授权代表可通过</w:t>
      </w:r>
    </w:p>
    <w:p>
      <w:pPr>
        <w:numPr>
          <w:ilvl w:val="0"/>
          <w:numId w:val="0"/>
        </w:numPr>
        <w:tabs>
          <w:tab w:val="right" w:leader="dot" w:pos="9471"/>
        </w:tabs>
        <w:spacing w:line="460" w:lineRule="exac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Theme="minorEastAsia" w:hAnsiTheme="minorEastAsia" w:cstheme="minorEastAsia"/>
          <w:sz w:val="28"/>
          <w:szCs w:val="28"/>
        </w:rPr>
        <w:t>（联系人及联系电话）获取我方其他所需资料。</w:t>
      </w:r>
    </w:p>
    <w:p>
      <w:pPr>
        <w:numPr>
          <w:ilvl w:val="0"/>
          <w:numId w:val="2"/>
        </w:numPr>
        <w:tabs>
          <w:tab w:val="right" w:leader="dot" w:pos="9471"/>
        </w:tabs>
        <w:spacing w:line="460" w:lineRule="exact"/>
        <w:ind w:firstLine="48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我方承诺：我方所递交的投标资格预审申请函及投标预审资料内容完整、真实、准确，如某些方面与事实不符，贵司有权取消我方的投标资格；若我方资质预审通过，将按贵司招标公告及招标文件要求参与该项目投标工作。</w:t>
      </w:r>
    </w:p>
    <w:p>
      <w:pPr>
        <w:tabs>
          <w:tab w:val="right" w:leader="dot" w:pos="9471"/>
        </w:tabs>
        <w:spacing w:line="46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5.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                            </w:t>
      </w:r>
      <w:r>
        <w:rPr>
          <w:rFonts w:hint="eastAsia" w:asciiTheme="minorEastAsia" w:hAnsiTheme="minorEastAsia" w:cstheme="minorEastAsia"/>
          <w:sz w:val="28"/>
          <w:szCs w:val="28"/>
        </w:rPr>
        <w:t>（其他补充说明）。</w:t>
      </w:r>
    </w:p>
    <w:p>
      <w:pPr>
        <w:tabs>
          <w:tab w:val="right" w:leader="dot" w:pos="9471"/>
        </w:tabs>
        <w:spacing w:line="460" w:lineRule="exac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                      投标人：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         </w:t>
      </w:r>
      <w:r>
        <w:rPr>
          <w:rFonts w:hint="eastAsia" w:asciiTheme="minorEastAsia" w:hAnsiTheme="minorEastAsia" w:cstheme="minorEastAsia"/>
          <w:sz w:val="28"/>
          <w:szCs w:val="28"/>
        </w:rPr>
        <w:t>（盖单位章）</w:t>
      </w:r>
    </w:p>
    <w:p>
      <w:pPr>
        <w:tabs>
          <w:tab w:val="right" w:leader="dot" w:pos="9471"/>
        </w:tabs>
        <w:spacing w:line="460" w:lineRule="exac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                      法定代表人或其委托代理人：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</w:t>
      </w:r>
      <w:r>
        <w:rPr>
          <w:rFonts w:hint="eastAsia" w:asciiTheme="minorEastAsia" w:hAnsiTheme="minorEastAsia" w:cstheme="minorEastAsia"/>
          <w:sz w:val="28"/>
          <w:szCs w:val="28"/>
        </w:rPr>
        <w:t>（签字）</w:t>
      </w:r>
    </w:p>
    <w:p>
      <w:pPr>
        <w:tabs>
          <w:tab w:val="right" w:leader="dot" w:pos="9471"/>
        </w:tabs>
        <w:spacing w:line="460" w:lineRule="exac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                      地址：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                      </w:t>
      </w:r>
    </w:p>
    <w:p>
      <w:pPr>
        <w:tabs>
          <w:tab w:val="right" w:leader="dot" w:pos="9471"/>
        </w:tabs>
        <w:spacing w:line="460" w:lineRule="exac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                      邮箱：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                      </w:t>
      </w:r>
    </w:p>
    <w:p>
      <w:pPr>
        <w:tabs>
          <w:tab w:val="right" w:leader="dot" w:pos="9471"/>
        </w:tabs>
        <w:spacing w:line="460" w:lineRule="exac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                      电话：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                      </w:t>
      </w:r>
    </w:p>
    <w:p>
      <w:pPr>
        <w:tabs>
          <w:tab w:val="right" w:leader="dot" w:pos="9471"/>
        </w:tabs>
        <w:spacing w:line="460" w:lineRule="exac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                      邮政编码：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                  </w:t>
      </w:r>
    </w:p>
    <w:p>
      <w:pPr>
        <w:tabs>
          <w:tab w:val="right" w:leader="dot" w:pos="9471"/>
        </w:tabs>
        <w:spacing w:line="460" w:lineRule="exact"/>
        <w:ind w:firstLine="560" w:firstLineChars="200"/>
        <w:rPr>
          <w:rFonts w:asciiTheme="minorEastAsia" w:hAnsiTheme="minorEastAsia" w:cstheme="minorEastAsia"/>
          <w:sz w:val="28"/>
          <w:szCs w:val="28"/>
          <w:u w:val="single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                                          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</w:t>
      </w:r>
      <w:r>
        <w:rPr>
          <w:rFonts w:hint="eastAsia" w:asciiTheme="minorEastAsia" w:hAnsi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</w:t>
      </w:r>
      <w:r>
        <w:rPr>
          <w:rFonts w:hint="eastAsia" w:asciiTheme="minorEastAsia" w:hAnsi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</w:t>
      </w:r>
      <w:r>
        <w:rPr>
          <w:rFonts w:hint="eastAsia" w:asciiTheme="minorEastAsia" w:hAnsiTheme="minorEastAsia" w:cstheme="minorEastAsia"/>
          <w:sz w:val="28"/>
          <w:szCs w:val="28"/>
        </w:rPr>
        <w:t>日</w:t>
      </w:r>
    </w:p>
    <w:p>
      <w:pPr>
        <w:rPr>
          <w:rFonts w:asciiTheme="minorEastAsia" w:hAnsiTheme="minorEastAsia" w:cstheme="minorEastAsia"/>
          <w:sz w:val="28"/>
          <w:szCs w:val="28"/>
        </w:rPr>
      </w:pPr>
    </w:p>
    <w:p>
      <w:pPr>
        <w:pStyle w:val="4"/>
        <w:rPr>
          <w:rFonts w:asciiTheme="minorEastAsia" w:hAnsiTheme="minorEastAsia" w:eastAsiaTheme="minorEastAsia" w:cstheme="minorEastAsia"/>
          <w:sz w:val="28"/>
          <w:szCs w:val="28"/>
        </w:rPr>
      </w:pPr>
    </w:p>
    <w:p>
      <w:pPr>
        <w:rPr>
          <w:rFonts w:asciiTheme="minorEastAsia" w:hAnsiTheme="minorEastAsia" w:cstheme="minorEastAsia"/>
          <w:sz w:val="28"/>
          <w:szCs w:val="28"/>
        </w:rPr>
      </w:pPr>
    </w:p>
    <w:p>
      <w:pPr>
        <w:pStyle w:val="4"/>
        <w:rPr>
          <w:rFonts w:asciiTheme="minorEastAsia" w:hAnsiTheme="minorEastAsia" w:eastAsiaTheme="minorEastAsia" w:cstheme="minorEastAsia"/>
          <w:sz w:val="28"/>
          <w:szCs w:val="28"/>
        </w:rPr>
      </w:pPr>
    </w:p>
    <w:p>
      <w:pPr>
        <w:pStyle w:val="4"/>
        <w:rPr>
          <w:rFonts w:asciiTheme="minorEastAsia" w:hAnsiTheme="minorEastAsia" w:eastAsiaTheme="minorEastAsia" w:cstheme="minorEastAsia"/>
          <w:sz w:val="28"/>
          <w:szCs w:val="28"/>
        </w:rPr>
      </w:pPr>
    </w:p>
    <w:p/>
    <w:p>
      <w:pPr>
        <w:pStyle w:val="3"/>
        <w:numPr>
          <w:ilvl w:val="0"/>
          <w:numId w:val="1"/>
        </w:numPr>
        <w:ind w:left="-567" w:leftChars="-270" w:firstLine="495" w:firstLineChars="176"/>
        <w:rPr>
          <w:rFonts w:asciiTheme="minorEastAsia" w:hAnsiTheme="minorEastAsia" w:eastAsiaTheme="minorEastAsia" w:cstheme="minorEastAsia"/>
          <w:sz w:val="28"/>
          <w:szCs w:val="28"/>
        </w:rPr>
      </w:pPr>
      <w:bookmarkStart w:id="1" w:name="_Toc23102"/>
      <w:r>
        <w:rPr>
          <w:rFonts w:hint="eastAsia" w:asciiTheme="minorEastAsia" w:hAnsiTheme="minorEastAsia" w:eastAsiaTheme="minorEastAsia" w:cstheme="minorEastAsia"/>
          <w:sz w:val="28"/>
          <w:szCs w:val="28"/>
        </w:rPr>
        <w:t>授权委托书</w:t>
      </w:r>
      <w:bookmarkEnd w:id="1"/>
    </w:p>
    <w:p>
      <w:pPr>
        <w:tabs>
          <w:tab w:val="right" w:leader="dot" w:pos="9471"/>
        </w:tabs>
        <w:spacing w:line="46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</w:p>
    <w:p>
      <w:pPr>
        <w:tabs>
          <w:tab w:val="left" w:pos="540"/>
        </w:tabs>
        <w:adjustRightInd w:val="0"/>
        <w:snapToGrid w:val="0"/>
        <w:spacing w:line="46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本人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（</w:t>
      </w:r>
      <w:r>
        <w:rPr>
          <w:rFonts w:hint="eastAsia" w:asciiTheme="minorEastAsia" w:hAnsiTheme="minorEastAsia" w:cstheme="minorEastAsia"/>
          <w:sz w:val="28"/>
          <w:szCs w:val="28"/>
        </w:rPr>
        <w:t>姓名）系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 （</w:t>
      </w:r>
      <w:r>
        <w:rPr>
          <w:rFonts w:hint="eastAsia" w:asciiTheme="minorEastAsia" w:hAnsiTheme="minorEastAsia" w:cstheme="minorEastAsia"/>
          <w:sz w:val="28"/>
          <w:szCs w:val="28"/>
        </w:rPr>
        <w:t>投标人名称）的法定代表人，现委托本单位人员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（</w:t>
      </w:r>
      <w:r>
        <w:rPr>
          <w:rFonts w:hint="eastAsia" w:asciiTheme="minorEastAsia" w:hAnsiTheme="minorEastAsia" w:cstheme="minorEastAsia"/>
          <w:sz w:val="28"/>
          <w:szCs w:val="28"/>
        </w:rPr>
        <w:t>姓名）为我方代理人。代理人根据授权，以我方名义签署、澄清、说明、补正、递交、撤回、修改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          （</w:t>
      </w:r>
      <w:r>
        <w:rPr>
          <w:rFonts w:hint="eastAsia" w:asciiTheme="minorEastAsia" w:hAnsiTheme="minorEastAsia" w:cstheme="minorEastAsia"/>
          <w:sz w:val="28"/>
          <w:szCs w:val="28"/>
        </w:rPr>
        <w:t>项目名称）资格预审文件并处理有关事宜（向有关行政监督部门投诉另行授权），其法律后果由我方承担。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委托期限：自本授权委托书签署之日起至投标有效期结束为止。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代理人无转委托权。</w:t>
      </w:r>
    </w:p>
    <w:p>
      <w:pPr>
        <w:tabs>
          <w:tab w:val="left" w:pos="540"/>
        </w:tabs>
        <w:adjustRightInd w:val="0"/>
        <w:snapToGrid w:val="0"/>
        <w:spacing w:line="460" w:lineRule="exac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附：</w:t>
      </w:r>
    </w:p>
    <w:p>
      <w:pPr>
        <w:numPr>
          <w:ilvl w:val="0"/>
          <w:numId w:val="3"/>
        </w:numPr>
        <w:tabs>
          <w:tab w:val="left" w:pos="540"/>
        </w:tabs>
        <w:adjustRightInd w:val="0"/>
        <w:snapToGrid w:val="0"/>
        <w:spacing w:line="460" w:lineRule="exact"/>
        <w:ind w:left="5" w:hanging="5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法定代表人身份证明原件（格式后附）和法定代表人身份证复印件</w:t>
      </w:r>
    </w:p>
    <w:p>
      <w:pPr>
        <w:numPr>
          <w:ilvl w:val="0"/>
          <w:numId w:val="3"/>
        </w:numPr>
        <w:tabs>
          <w:tab w:val="left" w:pos="440"/>
        </w:tabs>
        <w:adjustRightInd w:val="0"/>
        <w:snapToGrid w:val="0"/>
        <w:spacing w:line="460" w:lineRule="exact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委托代理人身份证复印件。</w:t>
      </w:r>
    </w:p>
    <w:p>
      <w:pPr>
        <w:numPr>
          <w:ilvl w:val="0"/>
          <w:numId w:val="3"/>
        </w:numPr>
        <w:tabs>
          <w:tab w:val="left" w:pos="540"/>
        </w:tabs>
        <w:adjustRightInd w:val="0"/>
        <w:snapToGrid w:val="0"/>
        <w:spacing w:line="460" w:lineRule="exact"/>
        <w:ind w:left="5" w:hanging="5"/>
        <w:rPr>
          <w:rFonts w:asciiTheme="minorEastAsia" w:hAnsiTheme="minorEastAsia" w:cstheme="minorEastAsia"/>
          <w:b/>
          <w:bCs/>
          <w:sz w:val="28"/>
          <w:szCs w:val="28"/>
        </w:rPr>
      </w:pPr>
      <w:bookmarkStart w:id="2" w:name="_Toc4330"/>
      <w:bookmarkStart w:id="3" w:name="_Toc2040"/>
      <w:bookmarkStart w:id="4" w:name="_Toc22118"/>
      <w:bookmarkStart w:id="5" w:name="_Toc28812"/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授权委托人和后续业务负责人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近</w:t>
      </w: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6个月以上社保缴纳证明</w:t>
      </w:r>
      <w:bookmarkEnd w:id="2"/>
      <w:bookmarkEnd w:id="3"/>
      <w:bookmarkEnd w:id="4"/>
      <w:bookmarkEnd w:id="5"/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</w:p>
    <w:p>
      <w:pPr>
        <w:tabs>
          <w:tab w:val="left" w:pos="540"/>
        </w:tabs>
        <w:adjustRightInd w:val="0"/>
        <w:snapToGrid w:val="0"/>
        <w:spacing w:line="46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       投标人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>：                          （</w:t>
      </w:r>
      <w:r>
        <w:rPr>
          <w:rFonts w:hint="eastAsia" w:asciiTheme="minorEastAsia" w:hAnsiTheme="minorEastAsia" w:cstheme="minorEastAsia"/>
          <w:sz w:val="28"/>
          <w:szCs w:val="28"/>
        </w:rPr>
        <w:t>盖单位章）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       法定代表人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>：                      （</w:t>
      </w:r>
      <w:r>
        <w:rPr>
          <w:rFonts w:hint="eastAsia" w:asciiTheme="minorEastAsia" w:hAnsiTheme="minorEastAsia" w:cstheme="minorEastAsia"/>
          <w:sz w:val="28"/>
          <w:szCs w:val="28"/>
        </w:rPr>
        <w:t>签字）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       委托代理人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>：                      （</w:t>
      </w:r>
      <w:r>
        <w:rPr>
          <w:rFonts w:hint="eastAsia" w:asciiTheme="minorEastAsia" w:hAnsiTheme="minorEastAsia" w:cstheme="minorEastAsia"/>
          <w:sz w:val="28"/>
          <w:szCs w:val="28"/>
        </w:rPr>
        <w:t>签字）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       联系电话：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（</w:t>
      </w:r>
      <w:r>
        <w:rPr>
          <w:rFonts w:hint="eastAsia" w:asciiTheme="minorEastAsia" w:hAnsiTheme="minorEastAsia" w:cstheme="minorEastAsia"/>
          <w:sz w:val="28"/>
          <w:szCs w:val="28"/>
        </w:rPr>
        <w:t>固定电话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>）            （</w:t>
      </w:r>
      <w:r>
        <w:rPr>
          <w:rFonts w:hint="eastAsia" w:asciiTheme="minorEastAsia" w:hAnsiTheme="minorEastAsia" w:cstheme="minorEastAsia"/>
          <w:sz w:val="28"/>
          <w:szCs w:val="28"/>
        </w:rPr>
        <w:t>移动电话）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                                        年       月       日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</w:p>
    <w:p>
      <w:pPr>
        <w:tabs>
          <w:tab w:val="left" w:pos="540"/>
        </w:tabs>
        <w:adjustRightInd w:val="0"/>
        <w:snapToGrid w:val="0"/>
        <w:spacing w:line="46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注：法定代表人亲自投标时，不用提供授权委托书，但应提供法定代表人身份证明原件和法定代表人身份证复印件。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br w:type="page"/>
      </w:r>
    </w:p>
    <w:p>
      <w:pPr>
        <w:pStyle w:val="3"/>
        <w:numPr>
          <w:ilvl w:val="0"/>
          <w:numId w:val="1"/>
        </w:numPr>
        <w:ind w:left="-567" w:leftChars="-270" w:firstLine="495" w:firstLineChars="176"/>
        <w:rPr>
          <w:rFonts w:asciiTheme="minorEastAsia" w:hAnsiTheme="minorEastAsia" w:eastAsiaTheme="minorEastAsia" w:cstheme="minorEastAsia"/>
          <w:sz w:val="28"/>
          <w:szCs w:val="28"/>
        </w:rPr>
      </w:pPr>
      <w:bookmarkStart w:id="6" w:name="_Toc32186"/>
      <w:r>
        <w:rPr>
          <w:rFonts w:hint="eastAsia" w:asciiTheme="minorEastAsia" w:hAnsiTheme="minorEastAsia" w:eastAsiaTheme="minorEastAsia" w:cstheme="minorEastAsia"/>
          <w:sz w:val="28"/>
          <w:szCs w:val="28"/>
        </w:rPr>
        <w:t>法定代表人身份证明</w:t>
      </w:r>
      <w:bookmarkEnd w:id="6"/>
    </w:p>
    <w:p>
      <w:pPr>
        <w:tabs>
          <w:tab w:val="left" w:pos="540"/>
        </w:tabs>
        <w:adjustRightInd w:val="0"/>
        <w:snapToGrid w:val="0"/>
        <w:spacing w:line="46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投标人名称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：                                 </w:t>
      </w:r>
      <w:r>
        <w:rPr>
          <w:rFonts w:hint="eastAsia" w:asciiTheme="minorEastAsia" w:hAnsiTheme="minorEastAsia" w:cstheme="minorEastAsia"/>
          <w:sz w:val="28"/>
          <w:szCs w:val="28"/>
        </w:rPr>
        <w:t>单位性质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：                 </w:t>
      </w:r>
      <w:r>
        <w:rPr>
          <w:rFonts w:hint="eastAsia" w:asciiTheme="minorEastAsia" w:hAnsiTheme="minorEastAsia" w:cstheme="minorEastAsia"/>
          <w:sz w:val="28"/>
          <w:szCs w:val="28"/>
        </w:rPr>
        <w:t xml:space="preserve">                  </w:t>
      </w:r>
    </w:p>
    <w:p>
      <w:pPr>
        <w:tabs>
          <w:tab w:val="left" w:pos="540"/>
        </w:tabs>
        <w:adjustRightInd w:val="0"/>
        <w:snapToGrid w:val="0"/>
        <w:spacing w:line="460" w:lineRule="exac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地址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：                                 </w:t>
      </w:r>
      <w:r>
        <w:rPr>
          <w:rFonts w:hint="eastAsia" w:asciiTheme="minorEastAsia" w:hAnsiTheme="minorEastAsia" w:cstheme="minorEastAsia"/>
          <w:sz w:val="28"/>
          <w:szCs w:val="28"/>
        </w:rPr>
        <w:t>成立时间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：          </w:t>
      </w:r>
      <w:r>
        <w:rPr>
          <w:rFonts w:hint="eastAsia" w:asciiTheme="minorEastAsia" w:hAnsi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</w:t>
      </w:r>
      <w:r>
        <w:rPr>
          <w:rFonts w:hint="eastAsia" w:asciiTheme="minorEastAsia" w:hAnsi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</w:t>
      </w:r>
      <w:r>
        <w:rPr>
          <w:rFonts w:hint="eastAsia" w:asciiTheme="minorEastAsia" w:hAnsiTheme="minorEastAsia" w:cstheme="minorEastAsia"/>
          <w:sz w:val="28"/>
          <w:szCs w:val="28"/>
        </w:rPr>
        <w:t>日</w:t>
      </w:r>
    </w:p>
    <w:p>
      <w:pPr>
        <w:tabs>
          <w:tab w:val="left" w:pos="540"/>
        </w:tabs>
        <w:adjustRightInd w:val="0"/>
        <w:snapToGrid w:val="0"/>
        <w:spacing w:line="460" w:lineRule="exact"/>
        <w:rPr>
          <w:rFonts w:asciiTheme="minorEastAsia" w:hAnsiTheme="minorEastAsia" w:cstheme="minorEastAsia"/>
          <w:sz w:val="28"/>
          <w:szCs w:val="28"/>
          <w:u w:val="single"/>
        </w:rPr>
      </w:pPr>
      <w:r>
        <w:rPr>
          <w:rFonts w:hint="eastAsia" w:asciiTheme="minorEastAsia" w:hAnsiTheme="minorEastAsia" w:cstheme="minorEastAsia"/>
          <w:sz w:val="28"/>
          <w:szCs w:val="28"/>
        </w:rPr>
        <w:t>经营期限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：                                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姓名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：                   </w:t>
      </w:r>
      <w:r>
        <w:rPr>
          <w:rFonts w:hint="eastAsia" w:asciiTheme="minorEastAsia" w:hAnsiTheme="minorEastAsia" w:cstheme="minorEastAsia"/>
          <w:sz w:val="28"/>
          <w:szCs w:val="28"/>
        </w:rPr>
        <w:t>系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                    （</w:t>
      </w:r>
      <w:r>
        <w:rPr>
          <w:rFonts w:hint="eastAsia" w:asciiTheme="minorEastAsia" w:hAnsiTheme="minorEastAsia" w:cstheme="minorEastAsia"/>
          <w:sz w:val="28"/>
          <w:szCs w:val="28"/>
        </w:rPr>
        <w:t>投标人名称）的法定代表人（ 职务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：                        </w:t>
      </w:r>
      <w:r>
        <w:rPr>
          <w:rFonts w:hint="eastAsia" w:asciiTheme="minorEastAsia" w:hAnsiTheme="minorEastAsia" w:cstheme="minorEastAsia"/>
          <w:sz w:val="28"/>
          <w:szCs w:val="28"/>
        </w:rPr>
        <w:t>电话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：                     </w:t>
      </w:r>
      <w:r>
        <w:rPr>
          <w:rFonts w:hint="eastAsia" w:asciiTheme="minorEastAsia" w:hAnsiTheme="minorEastAsia" w:cstheme="minorEastAsia"/>
          <w:sz w:val="28"/>
          <w:szCs w:val="28"/>
        </w:rPr>
        <w:t>）。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特此证明。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280" w:firstLineChars="100"/>
        <w:jc w:val="righ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投标人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>：                   （</w:t>
      </w:r>
      <w:r>
        <w:rPr>
          <w:rFonts w:hint="eastAsia" w:asciiTheme="minorEastAsia" w:hAnsiTheme="minorEastAsia" w:cstheme="minorEastAsia"/>
          <w:sz w:val="28"/>
          <w:szCs w:val="28"/>
        </w:rPr>
        <w:t>盖单位章）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                                         年     月     日</w:t>
      </w:r>
    </w:p>
    <w:p>
      <w:pPr>
        <w:pStyle w:val="4"/>
        <w:rPr>
          <w:rFonts w:asciiTheme="minorEastAsia" w:hAnsiTheme="minorEastAsia" w:eastAsiaTheme="minorEastAsia" w:cstheme="minorEastAsia"/>
          <w:sz w:val="28"/>
          <w:szCs w:val="28"/>
        </w:rPr>
        <w:sectPr>
          <w:pgSz w:w="11906" w:h="16838"/>
          <w:pgMar w:top="694" w:right="872" w:bottom="524" w:left="1134" w:header="284" w:footer="266" w:gutter="0"/>
          <w:cols w:space="720" w:num="1"/>
          <w:docGrid w:type="lines" w:linePitch="312" w:charSpace="0"/>
        </w:sectPr>
      </w:pPr>
    </w:p>
    <w:p>
      <w:pPr>
        <w:pStyle w:val="3"/>
        <w:numPr>
          <w:ilvl w:val="0"/>
          <w:numId w:val="1"/>
        </w:numPr>
        <w:rPr>
          <w:rFonts w:asciiTheme="minorEastAsia" w:hAnsiTheme="minorEastAsia" w:eastAsiaTheme="minorEastAsia" w:cstheme="minorEastAsia"/>
          <w:sz w:val="28"/>
          <w:szCs w:val="28"/>
        </w:rPr>
      </w:pPr>
      <w:bookmarkStart w:id="7" w:name="_Toc11650"/>
      <w:r>
        <w:rPr>
          <w:rFonts w:hint="eastAsia" w:asciiTheme="minorEastAsia" w:hAnsiTheme="minorEastAsia" w:eastAsiaTheme="minorEastAsia" w:cstheme="minorEastAsia"/>
          <w:sz w:val="28"/>
          <w:szCs w:val="28"/>
        </w:rPr>
        <w:t>企业资质</w:t>
      </w:r>
      <w:bookmarkEnd w:id="7"/>
    </w:p>
    <w:p>
      <w:pPr>
        <w:tabs>
          <w:tab w:val="left" w:pos="540"/>
        </w:tabs>
        <w:adjustRightInd w:val="0"/>
        <w:snapToGrid w:val="0"/>
        <w:spacing w:line="44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bookmarkStart w:id="8" w:name="_Toc369"/>
      <w:r>
        <w:rPr>
          <w:rFonts w:hint="eastAsia" w:asciiTheme="minorEastAsia" w:hAnsiTheme="minorEastAsia" w:cstheme="minorEastAsia"/>
          <w:sz w:val="28"/>
          <w:szCs w:val="28"/>
        </w:rPr>
        <w:t>1. 投标人企业概况介绍（可附照片）</w:t>
      </w:r>
    </w:p>
    <w:p>
      <w:pPr>
        <w:tabs>
          <w:tab w:val="left" w:pos="540"/>
        </w:tabs>
        <w:adjustRightInd w:val="0"/>
        <w:snapToGrid w:val="0"/>
        <w:spacing w:line="44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2．营业执照</w:t>
      </w:r>
    </w:p>
    <w:p>
      <w:pPr>
        <w:tabs>
          <w:tab w:val="left" w:pos="540"/>
        </w:tabs>
        <w:adjustRightInd w:val="0"/>
        <w:snapToGrid w:val="0"/>
        <w:spacing w:line="440" w:lineRule="exact"/>
        <w:ind w:firstLine="560" w:firstLineChars="200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3.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银行存款账户信息</w:t>
      </w:r>
      <w:bookmarkStart w:id="9" w:name="_GoBack"/>
      <w:bookmarkEnd w:id="9"/>
    </w:p>
    <w:p>
      <w:pPr>
        <w:tabs>
          <w:tab w:val="left" w:pos="540"/>
        </w:tabs>
        <w:adjustRightInd w:val="0"/>
        <w:snapToGrid w:val="0"/>
        <w:spacing w:line="440" w:lineRule="exact"/>
        <w:ind w:firstLine="560" w:firstLineChars="200"/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4. 粮食收购/经营企业资质证书</w:t>
      </w:r>
    </w:p>
    <w:p>
      <w:pPr>
        <w:tabs>
          <w:tab w:val="left" w:pos="540"/>
        </w:tabs>
        <w:adjustRightInd w:val="0"/>
        <w:snapToGrid w:val="0"/>
        <w:spacing w:line="44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5. 信用中国网站记录(近一个月内)</w:t>
      </w:r>
      <w:bookmarkEnd w:id="8"/>
    </w:p>
    <w:p>
      <w:pPr>
        <w:pStyle w:val="3"/>
        <w:numPr>
          <w:ilvl w:val="0"/>
          <w:numId w:val="1"/>
        </w:numPr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其他有必要的资质及补充资料（若有）</w:t>
      </w:r>
    </w:p>
    <w:p>
      <w:pPr>
        <w:pStyle w:val="3"/>
        <w:rPr>
          <w:rFonts w:asciiTheme="minorEastAsia" w:hAnsiTheme="minorEastAsia" w:eastAsiaTheme="minorEastAsia" w:cstheme="minorEastAsia"/>
          <w:sz w:val="28"/>
          <w:szCs w:val="28"/>
        </w:rPr>
      </w:pPr>
    </w:p>
    <w:p>
      <w:pPr>
        <w:pStyle w:val="3"/>
        <w:rPr>
          <w:rFonts w:asciiTheme="minorEastAsia" w:hAnsiTheme="minorEastAsia" w:eastAsiaTheme="minorEastAsia" w:cstheme="minorEastAsia"/>
          <w:sz w:val="28"/>
          <w:szCs w:val="28"/>
        </w:rPr>
      </w:pPr>
    </w:p>
    <w:p>
      <w:pPr>
        <w:rPr>
          <w:rFonts w:asciiTheme="minorEastAsia" w:hAnsiTheme="minorEastAsia" w:cstheme="minorEastAsia"/>
          <w:sz w:val="28"/>
          <w:szCs w:val="28"/>
        </w:rPr>
      </w:pPr>
    </w:p>
    <w:p>
      <w:pPr>
        <w:pStyle w:val="17"/>
        <w:spacing w:line="560" w:lineRule="exact"/>
        <w:rPr>
          <w:rFonts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sectPr>
      <w:footerReference r:id="rId4" w:type="default"/>
      <w:pgSz w:w="11906" w:h="16838"/>
      <w:pgMar w:top="1440" w:right="991" w:bottom="1440" w:left="1800" w:header="851" w:footer="992" w:gutter="0"/>
      <w:pgNumType w:start="7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66C/ssAgAAV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nroL+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q/o+UsAgAAV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yr+j5S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F86FE2"/>
    <w:multiLevelType w:val="singleLevel"/>
    <w:tmpl w:val="91F86FE2"/>
    <w:lvl w:ilvl="0" w:tentative="0">
      <w:start w:val="1"/>
      <w:numFmt w:val="decimal"/>
      <w:suff w:val="nothing"/>
      <w:lvlText w:val="%1．"/>
      <w:lvlJc w:val="left"/>
      <w:pPr>
        <w:ind w:left="-60"/>
      </w:pPr>
    </w:lvl>
  </w:abstractNum>
  <w:abstractNum w:abstractNumId="1">
    <w:nsid w:val="EE31EB7F"/>
    <w:multiLevelType w:val="singleLevel"/>
    <w:tmpl w:val="EE31EB7F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2DDE47BD"/>
    <w:multiLevelType w:val="singleLevel"/>
    <w:tmpl w:val="2DDE47B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zYWQ5NmZkMzE1YTJmMDE1MTE1YTY2MjRjMmUyMGUifQ=="/>
    <w:docVar w:name="KSO_WPS_MARK_KEY" w:val="770e1850-ed30-4696-a719-cf8c3f5f8a53"/>
  </w:docVars>
  <w:rsids>
    <w:rsidRoot w:val="00F44434"/>
    <w:rsid w:val="00042187"/>
    <w:rsid w:val="00061158"/>
    <w:rsid w:val="000E09E6"/>
    <w:rsid w:val="000E3594"/>
    <w:rsid w:val="00113C11"/>
    <w:rsid w:val="00124264"/>
    <w:rsid w:val="00125E3E"/>
    <w:rsid w:val="00230A64"/>
    <w:rsid w:val="0029138C"/>
    <w:rsid w:val="003821E8"/>
    <w:rsid w:val="00391DD5"/>
    <w:rsid w:val="003943D0"/>
    <w:rsid w:val="003D51EC"/>
    <w:rsid w:val="003F143D"/>
    <w:rsid w:val="004854D0"/>
    <w:rsid w:val="004B3BE7"/>
    <w:rsid w:val="005C5969"/>
    <w:rsid w:val="005F1B07"/>
    <w:rsid w:val="006979FF"/>
    <w:rsid w:val="006B3E12"/>
    <w:rsid w:val="006D237B"/>
    <w:rsid w:val="006F53C9"/>
    <w:rsid w:val="00795F2D"/>
    <w:rsid w:val="00831D07"/>
    <w:rsid w:val="008923A7"/>
    <w:rsid w:val="008C6EB5"/>
    <w:rsid w:val="009B1FB3"/>
    <w:rsid w:val="009C58EF"/>
    <w:rsid w:val="009D6A27"/>
    <w:rsid w:val="00A93AD4"/>
    <w:rsid w:val="00AD787A"/>
    <w:rsid w:val="00BB2D6E"/>
    <w:rsid w:val="00BD0278"/>
    <w:rsid w:val="00BD48B1"/>
    <w:rsid w:val="00C21166"/>
    <w:rsid w:val="00C72564"/>
    <w:rsid w:val="00CC4DB3"/>
    <w:rsid w:val="00E64323"/>
    <w:rsid w:val="00F44434"/>
    <w:rsid w:val="00F76F38"/>
    <w:rsid w:val="00FC6606"/>
    <w:rsid w:val="00FF533F"/>
    <w:rsid w:val="01410053"/>
    <w:rsid w:val="01B970C2"/>
    <w:rsid w:val="02054480"/>
    <w:rsid w:val="020B48E2"/>
    <w:rsid w:val="02257D31"/>
    <w:rsid w:val="02497534"/>
    <w:rsid w:val="024D3F5B"/>
    <w:rsid w:val="03A63B44"/>
    <w:rsid w:val="064C6C40"/>
    <w:rsid w:val="06742404"/>
    <w:rsid w:val="0681314D"/>
    <w:rsid w:val="098D5F59"/>
    <w:rsid w:val="0BB2530E"/>
    <w:rsid w:val="0C8278CB"/>
    <w:rsid w:val="0D35493D"/>
    <w:rsid w:val="0DA945AB"/>
    <w:rsid w:val="0F994590"/>
    <w:rsid w:val="10FB1059"/>
    <w:rsid w:val="120B5660"/>
    <w:rsid w:val="15AC7EA9"/>
    <w:rsid w:val="15EB0F89"/>
    <w:rsid w:val="183A78D0"/>
    <w:rsid w:val="1A952EBF"/>
    <w:rsid w:val="1AD47B4C"/>
    <w:rsid w:val="1D161399"/>
    <w:rsid w:val="1E2527AC"/>
    <w:rsid w:val="20104A4D"/>
    <w:rsid w:val="20782055"/>
    <w:rsid w:val="210D1993"/>
    <w:rsid w:val="23BE1BC1"/>
    <w:rsid w:val="24A55FD9"/>
    <w:rsid w:val="253B4663"/>
    <w:rsid w:val="27F77CDA"/>
    <w:rsid w:val="294D58D8"/>
    <w:rsid w:val="2A4F4A53"/>
    <w:rsid w:val="2B3E5046"/>
    <w:rsid w:val="2C513880"/>
    <w:rsid w:val="2C9850A2"/>
    <w:rsid w:val="2E230F73"/>
    <w:rsid w:val="330A3B0F"/>
    <w:rsid w:val="3339511F"/>
    <w:rsid w:val="339064C8"/>
    <w:rsid w:val="33DC00FA"/>
    <w:rsid w:val="392E5B95"/>
    <w:rsid w:val="393D67A4"/>
    <w:rsid w:val="3DD81992"/>
    <w:rsid w:val="408D0A29"/>
    <w:rsid w:val="40CE4A65"/>
    <w:rsid w:val="42F46C23"/>
    <w:rsid w:val="440E2010"/>
    <w:rsid w:val="453F38A4"/>
    <w:rsid w:val="45990AD9"/>
    <w:rsid w:val="473D5122"/>
    <w:rsid w:val="48CD31CE"/>
    <w:rsid w:val="4A176B9D"/>
    <w:rsid w:val="4A8A37FC"/>
    <w:rsid w:val="4C200AE2"/>
    <w:rsid w:val="4C9149E5"/>
    <w:rsid w:val="4CC125A6"/>
    <w:rsid w:val="4D273B65"/>
    <w:rsid w:val="4E573A0C"/>
    <w:rsid w:val="4FD43223"/>
    <w:rsid w:val="4FEA0D4D"/>
    <w:rsid w:val="50B929EB"/>
    <w:rsid w:val="52493BA6"/>
    <w:rsid w:val="56C86ED5"/>
    <w:rsid w:val="57E50F4E"/>
    <w:rsid w:val="5930539F"/>
    <w:rsid w:val="593B25B3"/>
    <w:rsid w:val="598F04FE"/>
    <w:rsid w:val="5F954E73"/>
    <w:rsid w:val="5FED3932"/>
    <w:rsid w:val="5FFE1F39"/>
    <w:rsid w:val="61144B18"/>
    <w:rsid w:val="61613954"/>
    <w:rsid w:val="620136FD"/>
    <w:rsid w:val="62D84CC4"/>
    <w:rsid w:val="63E5141F"/>
    <w:rsid w:val="652B7F7E"/>
    <w:rsid w:val="66A8320C"/>
    <w:rsid w:val="67E44E5F"/>
    <w:rsid w:val="6D763A57"/>
    <w:rsid w:val="6E6B0397"/>
    <w:rsid w:val="6FB67EB6"/>
    <w:rsid w:val="703D3F82"/>
    <w:rsid w:val="70892792"/>
    <w:rsid w:val="71213150"/>
    <w:rsid w:val="731678B0"/>
    <w:rsid w:val="75AE1BAE"/>
    <w:rsid w:val="75AE7B06"/>
    <w:rsid w:val="77AD01BE"/>
    <w:rsid w:val="780935E0"/>
    <w:rsid w:val="783A18D6"/>
    <w:rsid w:val="785168CB"/>
    <w:rsid w:val="79F74EBF"/>
    <w:rsid w:val="7A1C7EBC"/>
    <w:rsid w:val="7B556CD1"/>
    <w:rsid w:val="7BAA69F0"/>
    <w:rsid w:val="7D6E130F"/>
    <w:rsid w:val="7F0B6A5D"/>
    <w:rsid w:val="7F95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39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仿宋"/>
      <w:b/>
      <w:bCs/>
      <w:sz w:val="32"/>
      <w:szCs w:val="32"/>
    </w:rPr>
  </w:style>
  <w:style w:type="paragraph" w:styleId="4">
    <w:name w:val="heading 3"/>
    <w:basedOn w:val="1"/>
    <w:next w:val="1"/>
    <w:autoRedefine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5B9BD5" w:themeColor="accent1"/>
      <w14:textFill>
        <w14:solidFill>
          <w14:schemeClr w14:val="accent1"/>
        </w14:solidFill>
      </w14:textFill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0"/>
    <w:autoRedefine/>
    <w:qFormat/>
    <w:uiPriority w:val="0"/>
    <w:pPr>
      <w:jc w:val="left"/>
    </w:pPr>
  </w:style>
  <w:style w:type="paragraph" w:styleId="6">
    <w:name w:val="toc 3"/>
    <w:basedOn w:val="1"/>
    <w:next w:val="1"/>
    <w:autoRedefine/>
    <w:qFormat/>
    <w:uiPriority w:val="0"/>
    <w:pPr>
      <w:ind w:left="840" w:leftChars="400"/>
    </w:p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toc 1"/>
    <w:basedOn w:val="1"/>
    <w:next w:val="1"/>
    <w:autoRedefine/>
    <w:qFormat/>
    <w:uiPriority w:val="0"/>
  </w:style>
  <w:style w:type="paragraph" w:styleId="10">
    <w:name w:val="toc 2"/>
    <w:basedOn w:val="1"/>
    <w:next w:val="1"/>
    <w:autoRedefine/>
    <w:qFormat/>
    <w:uiPriority w:val="39"/>
    <w:pPr>
      <w:ind w:left="420" w:leftChars="200"/>
    </w:pPr>
    <w:rPr>
      <w:rFonts w:eastAsia="仿宋"/>
      <w:sz w:val="28"/>
    </w:rPr>
  </w:style>
  <w:style w:type="paragraph" w:styleId="11">
    <w:name w:val="annotation subject"/>
    <w:basedOn w:val="5"/>
    <w:next w:val="5"/>
    <w:link w:val="21"/>
    <w:autoRedefine/>
    <w:qFormat/>
    <w:uiPriority w:val="0"/>
    <w:rPr>
      <w:b/>
      <w:bCs/>
    </w:rPr>
  </w:style>
  <w:style w:type="table" w:styleId="13">
    <w:name w:val="Table Grid"/>
    <w:basedOn w:val="1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Hyperlink"/>
    <w:basedOn w:val="14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6">
    <w:name w:val="annotation reference"/>
    <w:basedOn w:val="14"/>
    <w:autoRedefine/>
    <w:qFormat/>
    <w:uiPriority w:val="0"/>
    <w:rPr>
      <w:sz w:val="21"/>
      <w:szCs w:val="21"/>
    </w:rPr>
  </w:style>
  <w:style w:type="paragraph" w:customStyle="1" w:styleId="17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18">
    <w:name w:val="WPSOffice手动目录 1"/>
    <w:autoRedefine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styleId="19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20">
    <w:name w:val="批注文字 字符"/>
    <w:basedOn w:val="14"/>
    <w:link w:val="5"/>
    <w:autoRedefine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1">
    <w:name w:val="批注主题 字符"/>
    <w:basedOn w:val="20"/>
    <w:link w:val="11"/>
    <w:autoRedefine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paragraph" w:customStyle="1" w:styleId="22">
    <w:name w:val="修订1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391</Words>
  <Characters>2230</Characters>
  <Lines>18</Lines>
  <Paragraphs>5</Paragraphs>
  <TotalTime>0</TotalTime>
  <ScaleCrop>false</ScaleCrop>
  <LinksUpToDate>false</LinksUpToDate>
  <CharactersWithSpaces>2616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2022-07-22T10:31:00Z</dcterms:created>
  <dc:creator>liaoz</dc:creator>
  <cp:lastModifiedBy>欢欢</cp:lastModifiedBy>
  <dcterms:modified xsi:type="dcterms:W3CDTF">2024-03-05T02:01:02Z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832B88961D7F48EA80F0AB708AEC4911_13</vt:lpwstr>
  </property>
</Properties>
</file>